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4616B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6B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Pr="0064616B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337D19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1 </w:t>
      </w:r>
      <w:r w:rsidR="00207E94" w:rsidRPr="00337D19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55CB" w:rsidRPr="00337D19">
        <w:rPr>
          <w:rFonts w:ascii="Times New Roman" w:hAnsi="Times New Roman" w:cs="Times New Roman"/>
          <w:b/>
          <w:sz w:val="28"/>
          <w:szCs w:val="28"/>
        </w:rPr>
        <w:t>6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16B" w:rsidRPr="0064616B" w:rsidRDefault="0064616B" w:rsidP="0064616B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6A655F" w:rsidRPr="001A3DAA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18557C">
        <w:rPr>
          <w:rFonts w:ascii="Times New Roman" w:hAnsi="Times New Roman" w:cs="Times New Roman"/>
          <w:sz w:val="24"/>
          <w:szCs w:val="24"/>
        </w:rPr>
        <w:t>2</w:t>
      </w:r>
      <w:r w:rsidR="00337D19">
        <w:rPr>
          <w:rFonts w:ascii="Times New Roman" w:hAnsi="Times New Roman" w:cs="Times New Roman"/>
          <w:sz w:val="24"/>
          <w:szCs w:val="24"/>
        </w:rPr>
        <w:t>0</w:t>
      </w:r>
      <w:r w:rsidR="006D470A">
        <w:rPr>
          <w:rFonts w:ascii="Times New Roman" w:hAnsi="Times New Roman" w:cs="Times New Roman"/>
          <w:sz w:val="24"/>
          <w:szCs w:val="24"/>
        </w:rPr>
        <w:t>.05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4CD7" w:rsidRDefault="00F44CD7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Оперативный отчет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 1 квартал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2016 год (пункт 1.2.1</w:t>
      </w:r>
      <w:proofErr w:type="gramEnd"/>
      <w:r w:rsidR="009555CB">
        <w:rPr>
          <w:rFonts w:ascii="Times New Roman" w:hAnsi="Times New Roman" w:cs="Times New Roman"/>
          <w:sz w:val="24"/>
          <w:szCs w:val="24"/>
        </w:rPr>
        <w:t>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 документам, представленным Администрацией муниципального образования «Вяземский район»  Смоленской области.</w:t>
      </w:r>
    </w:p>
    <w:p w:rsidR="00104765" w:rsidRPr="001A3DAA" w:rsidRDefault="00104765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>за 1 квартал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A3DAA">
        <w:rPr>
          <w:rFonts w:ascii="Times New Roman" w:hAnsi="Times New Roman" w:cs="Times New Roman"/>
          <w:sz w:val="24"/>
          <w:szCs w:val="24"/>
        </w:rPr>
        <w:t xml:space="preserve">подготовлен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 соблюдением требований:</w:t>
      </w:r>
    </w:p>
    <w:p w:rsidR="00104765" w:rsidRPr="001A3DAA" w:rsidRDefault="0010476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- 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4A73" w:rsidRPr="001A3DAA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Устава муниципального образования «Вяземский район» Смоленской области;</w:t>
      </w:r>
    </w:p>
    <w:p w:rsidR="00F44CD7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 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>за 1 квартал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1D07A3">
        <w:rPr>
          <w:rFonts w:ascii="Times New Roman" w:hAnsi="Times New Roman" w:cs="Times New Roman"/>
          <w:sz w:val="24"/>
          <w:szCs w:val="24"/>
        </w:rPr>
        <w:t>1</w:t>
      </w:r>
      <w:r w:rsidR="009555CB">
        <w:rPr>
          <w:rFonts w:ascii="Times New Roman" w:hAnsi="Times New Roman" w:cs="Times New Roman"/>
          <w:sz w:val="24"/>
          <w:szCs w:val="24"/>
        </w:rPr>
        <w:t>3</w:t>
      </w:r>
      <w:r w:rsidR="001D07A3">
        <w:rPr>
          <w:rFonts w:ascii="Times New Roman" w:hAnsi="Times New Roman" w:cs="Times New Roman"/>
          <w:sz w:val="24"/>
          <w:szCs w:val="24"/>
        </w:rPr>
        <w:t>.05.201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1</w:t>
      </w:r>
      <w:r w:rsidR="009555CB">
        <w:rPr>
          <w:rFonts w:ascii="Times New Roman" w:hAnsi="Times New Roman" w:cs="Times New Roman"/>
          <w:sz w:val="24"/>
          <w:szCs w:val="24"/>
        </w:rPr>
        <w:t>64</w:t>
      </w:r>
      <w:r w:rsidR="00E75195" w:rsidRPr="001A3DAA">
        <w:rPr>
          <w:rFonts w:ascii="Times New Roman" w:hAnsi="Times New Roman" w:cs="Times New Roman"/>
          <w:sz w:val="24"/>
          <w:szCs w:val="24"/>
        </w:rPr>
        <w:t>-р «Об утверждении отчета об исполнении бюджета муниципального образования «Вяземский район» Смоленской области за 1 квартал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1D07A3" w:rsidRDefault="00BE7B4F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F44CD7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1A3DAA">
        <w:rPr>
          <w:rFonts w:ascii="Times New Roman" w:hAnsi="Times New Roman" w:cs="Times New Roman"/>
          <w:sz w:val="24"/>
          <w:szCs w:val="24"/>
        </w:rPr>
        <w:t>на основании решения Вяземского районного Совета депутатов от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1D07A3">
        <w:rPr>
          <w:rFonts w:ascii="Times New Roman" w:hAnsi="Times New Roman" w:cs="Times New Roman"/>
          <w:sz w:val="24"/>
          <w:szCs w:val="24"/>
        </w:rPr>
        <w:t>2</w:t>
      </w:r>
      <w:r w:rsidR="009555CB">
        <w:rPr>
          <w:rFonts w:ascii="Times New Roman" w:hAnsi="Times New Roman" w:cs="Times New Roman"/>
          <w:sz w:val="24"/>
          <w:szCs w:val="24"/>
        </w:rPr>
        <w:t>4</w:t>
      </w:r>
      <w:r w:rsidR="00373C79" w:rsidRPr="001A3DAA">
        <w:rPr>
          <w:rFonts w:ascii="Times New Roman" w:hAnsi="Times New Roman" w:cs="Times New Roman"/>
          <w:sz w:val="24"/>
          <w:szCs w:val="24"/>
        </w:rPr>
        <w:t>.12.201</w:t>
      </w:r>
      <w:r w:rsidR="009555CB">
        <w:rPr>
          <w:rFonts w:ascii="Times New Roman" w:hAnsi="Times New Roman" w:cs="Times New Roman"/>
          <w:sz w:val="24"/>
          <w:szCs w:val="24"/>
        </w:rPr>
        <w:t>5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9555CB">
        <w:rPr>
          <w:rFonts w:ascii="Times New Roman" w:hAnsi="Times New Roman" w:cs="Times New Roman"/>
          <w:sz w:val="24"/>
          <w:szCs w:val="24"/>
        </w:rPr>
        <w:t>9</w:t>
      </w:r>
      <w:r w:rsidR="001D07A3">
        <w:rPr>
          <w:rFonts w:ascii="Times New Roman" w:hAnsi="Times New Roman" w:cs="Times New Roman"/>
          <w:sz w:val="24"/>
          <w:szCs w:val="24"/>
        </w:rPr>
        <w:t>2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год»</w:t>
      </w:r>
      <w:r w:rsidR="005A2D68" w:rsidRPr="001A3DAA">
        <w:rPr>
          <w:rFonts w:ascii="Times New Roman" w:hAnsi="Times New Roman" w:cs="Times New Roman"/>
          <w:sz w:val="24"/>
          <w:szCs w:val="24"/>
        </w:rPr>
        <w:t xml:space="preserve"> (далее – решение о бюджете</w:t>
      </w:r>
      <w:r w:rsidR="00A85545" w:rsidRPr="001A3D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A2D68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.</w:t>
      </w:r>
      <w:r w:rsidR="006461E4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FF45D1">
        <w:rPr>
          <w:rFonts w:ascii="Times New Roman" w:hAnsi="Times New Roman" w:cs="Times New Roman"/>
          <w:sz w:val="24"/>
          <w:szCs w:val="24"/>
        </w:rPr>
        <w:t>Изменения в решение о бюджете муниципального образования в 1 квартале 2016 года не</w:t>
      </w:r>
      <w:r w:rsidR="006461E4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FF45D1">
        <w:rPr>
          <w:rFonts w:ascii="Times New Roman" w:hAnsi="Times New Roman" w:cs="Times New Roman"/>
          <w:sz w:val="24"/>
          <w:szCs w:val="24"/>
        </w:rPr>
        <w:t>вносились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DAA" w:rsidRDefault="001A3DAA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B1" w:rsidRDefault="00C647B1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B1" w:rsidRDefault="00C647B1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5545" w:rsidRPr="001A3DAA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>ципального образования 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FF45D1">
            <w:pPr>
              <w:jc w:val="center"/>
            </w:pPr>
            <w:r w:rsidRPr="00285400">
              <w:t>201</w:t>
            </w:r>
            <w:r w:rsidR="00FF45D1">
              <w:t>6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D5E7E" w:rsidP="00A123B6">
            <w:pPr>
              <w:jc w:val="center"/>
            </w:pPr>
            <w:r w:rsidRPr="00285400">
              <w:t>%% выполн</w:t>
            </w:r>
            <w:r>
              <w:t>ения</w:t>
            </w:r>
          </w:p>
        </w:tc>
        <w:tc>
          <w:tcPr>
            <w:tcW w:w="1134" w:type="dxa"/>
          </w:tcPr>
          <w:p w:rsidR="006D5E7E" w:rsidRPr="00285400" w:rsidRDefault="006D5E7E" w:rsidP="00FF45D1">
            <w:pPr>
              <w:jc w:val="center"/>
            </w:pPr>
            <w:r w:rsidRPr="00285400">
              <w:t>201</w:t>
            </w:r>
            <w:r w:rsidR="00FF45D1">
              <w:t>5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FF45D1">
              <w:t>6</w:t>
            </w:r>
            <w:r w:rsidRPr="006D4073">
              <w:t xml:space="preserve"> +,- </w:t>
            </w:r>
          </w:p>
          <w:p w:rsidR="006D5E7E" w:rsidRPr="00285400" w:rsidRDefault="006D5E7E" w:rsidP="00FF45D1">
            <w:pPr>
              <w:jc w:val="center"/>
            </w:pPr>
            <w:r w:rsidRPr="006D4073">
              <w:t>к 201</w:t>
            </w:r>
            <w:r w:rsidR="00FF45D1">
              <w:t>5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6D5E7E" w:rsidP="00A0739A">
            <w:pPr>
              <w:jc w:val="center"/>
            </w:pPr>
            <w:r w:rsidRPr="00285400">
              <w:t>план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6D5E7E" w:rsidP="00A0739A">
            <w:pPr>
              <w:jc w:val="center"/>
            </w:pPr>
            <w:r w:rsidRPr="00122DCD">
              <w:t>1 кв.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A0739A">
            <w:pPr>
              <w:jc w:val="center"/>
            </w:pPr>
            <w:r w:rsidRPr="00285400">
              <w:t>Факт 1 кв.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388149,0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65974,5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17,0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72347,8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-6373,3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>
              <w:t>Налог на товары</w:t>
            </w:r>
          </w:p>
        </w:tc>
        <w:tc>
          <w:tcPr>
            <w:tcW w:w="1417" w:type="dxa"/>
          </w:tcPr>
          <w:p w:rsidR="00FF45D1" w:rsidRDefault="00BA46D5" w:rsidP="00FF45D1">
            <w:pPr>
              <w:jc w:val="right"/>
            </w:pPr>
            <w:r>
              <w:t>7615,2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Default="00B92E16" w:rsidP="00FF45D1">
            <w:pPr>
              <w:jc w:val="right"/>
            </w:pPr>
            <w:r>
              <w:t>2309,1</w:t>
            </w:r>
          </w:p>
        </w:tc>
        <w:tc>
          <w:tcPr>
            <w:tcW w:w="1134" w:type="dxa"/>
          </w:tcPr>
          <w:p w:rsidR="00FF45D1" w:rsidRDefault="009F7CF1" w:rsidP="00FF45D1">
            <w:pPr>
              <w:jc w:val="right"/>
            </w:pPr>
            <w:r>
              <w:t>30,3</w:t>
            </w:r>
          </w:p>
        </w:tc>
        <w:tc>
          <w:tcPr>
            <w:tcW w:w="1134" w:type="dxa"/>
          </w:tcPr>
          <w:p w:rsidR="00FF45D1" w:rsidRDefault="00FF45D1" w:rsidP="00FF45D1">
            <w:pPr>
              <w:jc w:val="right"/>
            </w:pPr>
            <w:r>
              <w:t>2189,9</w:t>
            </w:r>
          </w:p>
        </w:tc>
        <w:tc>
          <w:tcPr>
            <w:tcW w:w="1094" w:type="dxa"/>
          </w:tcPr>
          <w:p w:rsidR="00FF45D1" w:rsidRDefault="009F7CF1" w:rsidP="00FF45D1">
            <w:pPr>
              <w:jc w:val="right"/>
            </w:pPr>
            <w:r>
              <w:t>+119,2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47900,0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11014,2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23,0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11881,7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-867,5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120,0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51,6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41,6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+10</w:t>
            </w:r>
            <w:r w:rsidR="0087295B">
              <w:t>,0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B92E16">
            <w:r w:rsidRPr="00285400">
              <w:t>Патентная система налогообл</w:t>
            </w:r>
            <w:r w:rsidR="00B92E16">
              <w:t>ожения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4102,0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2138,1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52,1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2029,5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+108,6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42,0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42,0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0,0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2477,1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1563,5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63,1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290,6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+1272,9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Государственная пошлина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5830,0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2154,3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37,0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1330,0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+824,3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B92E16" w:rsidP="00FF45D1">
            <w:r>
              <w:t>Задолженность прошлых лет</w:t>
            </w:r>
          </w:p>
        </w:tc>
        <w:tc>
          <w:tcPr>
            <w:tcW w:w="1417" w:type="dxa"/>
          </w:tcPr>
          <w:p w:rsidR="00FF45D1" w:rsidRPr="00285400" w:rsidRDefault="00B92E16" w:rsidP="00FF45D1">
            <w:pPr>
              <w:jc w:val="right"/>
            </w:pPr>
            <w:r>
              <w:t>13,8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5,6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-5,6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  <w:rPr>
                <w:b/>
              </w:rPr>
            </w:pPr>
            <w:r>
              <w:rPr>
                <w:b/>
              </w:rPr>
              <w:t>456375,1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85247,3</w:t>
            </w:r>
          </w:p>
        </w:tc>
        <w:tc>
          <w:tcPr>
            <w:tcW w:w="1134" w:type="dxa"/>
          </w:tcPr>
          <w:p w:rsidR="00FF45D1" w:rsidRPr="005214F2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  <w:rPr>
                <w:b/>
              </w:rPr>
            </w:pPr>
            <w:r>
              <w:rPr>
                <w:b/>
              </w:rPr>
              <w:t>90158,7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  <w:rPr>
                <w:b/>
              </w:rPr>
            </w:pPr>
            <w:r>
              <w:rPr>
                <w:b/>
              </w:rPr>
              <w:t>-4911,4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135,0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0,0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0,0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9529,4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3457,9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36,3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3134,4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+323,5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4959,0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783,7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15,8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1180,8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-397,1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1297,2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364,9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28,1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725,2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-360,3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1517,7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1162,8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76,6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1009,3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+153,5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>
              <w:t>Доходы от платных услуг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455,0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117,8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25,9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134,6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-16,8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5000,0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211,1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4,2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49,9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+161,2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2136,7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282,0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13,2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614,1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-332,1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Штрафы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4159,8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2293,7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55,1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900,1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+1393,6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 w:rsidRPr="00285400">
              <w:t>Прочие неналоговые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F45D1" w:rsidRPr="005214F2" w:rsidRDefault="009F7CF1" w:rsidP="00FF45D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1,1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-1,1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FF45D1" w:rsidRPr="00285400" w:rsidRDefault="00BA46D5" w:rsidP="00FF45D1">
            <w:pPr>
              <w:jc w:val="right"/>
              <w:rPr>
                <w:b/>
              </w:rPr>
            </w:pPr>
            <w:r>
              <w:rPr>
                <w:b/>
              </w:rPr>
              <w:t>29189,8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8673,9</w:t>
            </w:r>
          </w:p>
        </w:tc>
        <w:tc>
          <w:tcPr>
            <w:tcW w:w="1134" w:type="dxa"/>
          </w:tcPr>
          <w:p w:rsidR="00FF45D1" w:rsidRPr="005214F2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29,7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  <w:rPr>
                <w:b/>
              </w:rPr>
            </w:pPr>
            <w:r>
              <w:rPr>
                <w:b/>
              </w:rPr>
              <w:t>7749,5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  <w:rPr>
                <w:b/>
              </w:rPr>
            </w:pPr>
            <w:r>
              <w:rPr>
                <w:b/>
              </w:rPr>
              <w:t>+924,4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576642" w:rsidRDefault="00FF45D1" w:rsidP="00FF45D1">
            <w:pPr>
              <w:rPr>
                <w:b/>
              </w:rPr>
            </w:pPr>
            <w:r w:rsidRPr="00576642">
              <w:rPr>
                <w:b/>
              </w:rPr>
              <w:t>Итого собственные доходы</w:t>
            </w:r>
          </w:p>
        </w:tc>
        <w:tc>
          <w:tcPr>
            <w:tcW w:w="1417" w:type="dxa"/>
          </w:tcPr>
          <w:p w:rsidR="00FF45D1" w:rsidRPr="00576642" w:rsidRDefault="00BA46D5" w:rsidP="00FF45D1">
            <w:pPr>
              <w:jc w:val="right"/>
              <w:rPr>
                <w:b/>
              </w:rPr>
            </w:pPr>
            <w:r>
              <w:rPr>
                <w:b/>
              </w:rPr>
              <w:t>485564,9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93921,2</w:t>
            </w:r>
          </w:p>
        </w:tc>
        <w:tc>
          <w:tcPr>
            <w:tcW w:w="1134" w:type="dxa"/>
          </w:tcPr>
          <w:p w:rsidR="00FF45D1" w:rsidRPr="005214F2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  <w:rPr>
                <w:b/>
              </w:rPr>
            </w:pPr>
            <w:r>
              <w:rPr>
                <w:b/>
              </w:rPr>
              <w:t>97908,2</w:t>
            </w:r>
          </w:p>
        </w:tc>
        <w:tc>
          <w:tcPr>
            <w:tcW w:w="1094" w:type="dxa"/>
          </w:tcPr>
          <w:p w:rsidR="00FF45D1" w:rsidRPr="006D4073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-3987,0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r>
              <w:t>Безвозмездные поступления</w:t>
            </w:r>
          </w:p>
        </w:tc>
        <w:tc>
          <w:tcPr>
            <w:tcW w:w="1417" w:type="dxa"/>
          </w:tcPr>
          <w:p w:rsidR="00FF45D1" w:rsidRPr="00285400" w:rsidRDefault="00E4537C" w:rsidP="00FF45D1">
            <w:pPr>
              <w:jc w:val="right"/>
            </w:pPr>
            <w:r>
              <w:t>586121,8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</w:pPr>
            <w:r>
              <w:t>117060,2</w:t>
            </w:r>
          </w:p>
        </w:tc>
        <w:tc>
          <w:tcPr>
            <w:tcW w:w="1134" w:type="dxa"/>
          </w:tcPr>
          <w:p w:rsidR="00FF45D1" w:rsidRPr="005214F2" w:rsidRDefault="00B92E16" w:rsidP="00FF45D1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</w:pPr>
            <w:r>
              <w:t>110464,6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</w:pPr>
            <w:r>
              <w:t>+6595,6</w:t>
            </w:r>
          </w:p>
        </w:tc>
      </w:tr>
      <w:tr w:rsidR="00FF45D1" w:rsidRPr="001A3DAA" w:rsidTr="00FB243B">
        <w:tc>
          <w:tcPr>
            <w:tcW w:w="3936" w:type="dxa"/>
          </w:tcPr>
          <w:p w:rsidR="00FF45D1" w:rsidRPr="00285400" w:rsidRDefault="00FF45D1" w:rsidP="00FF45D1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FF45D1" w:rsidRPr="00285400" w:rsidRDefault="00E4537C" w:rsidP="00FF45D1">
            <w:pPr>
              <w:jc w:val="right"/>
              <w:rPr>
                <w:b/>
              </w:rPr>
            </w:pPr>
            <w:r>
              <w:rPr>
                <w:b/>
              </w:rPr>
              <w:t>1071686,7</w:t>
            </w:r>
          </w:p>
        </w:tc>
        <w:tc>
          <w:tcPr>
            <w:tcW w:w="1418" w:type="dxa"/>
            <w:shd w:val="clear" w:color="auto" w:fill="FFFFFF" w:themeFill="background1"/>
          </w:tcPr>
          <w:p w:rsidR="00FF45D1" w:rsidRPr="00122DCD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210981,5</w:t>
            </w:r>
          </w:p>
        </w:tc>
        <w:tc>
          <w:tcPr>
            <w:tcW w:w="1134" w:type="dxa"/>
          </w:tcPr>
          <w:p w:rsidR="00FF45D1" w:rsidRPr="005214F2" w:rsidRDefault="00B92E16" w:rsidP="00FF45D1">
            <w:pPr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134" w:type="dxa"/>
          </w:tcPr>
          <w:p w:rsidR="00FF45D1" w:rsidRPr="00122DCD" w:rsidRDefault="00FF45D1" w:rsidP="00FF45D1">
            <w:pPr>
              <w:jc w:val="right"/>
              <w:rPr>
                <w:b/>
              </w:rPr>
            </w:pPr>
            <w:r>
              <w:rPr>
                <w:b/>
              </w:rPr>
              <w:t>208372,8</w:t>
            </w:r>
          </w:p>
        </w:tc>
        <w:tc>
          <w:tcPr>
            <w:tcW w:w="1094" w:type="dxa"/>
          </w:tcPr>
          <w:p w:rsidR="00FF45D1" w:rsidRPr="006D4073" w:rsidRDefault="009F7CF1" w:rsidP="00FF45D1">
            <w:pPr>
              <w:jc w:val="right"/>
              <w:rPr>
                <w:b/>
              </w:rPr>
            </w:pPr>
            <w:r>
              <w:rPr>
                <w:b/>
              </w:rPr>
              <w:t>+2608,7</w:t>
            </w:r>
          </w:p>
        </w:tc>
      </w:tr>
    </w:tbl>
    <w:p w:rsidR="00A22451" w:rsidRDefault="00A224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составил </w:t>
      </w:r>
      <w:r w:rsidR="00D203EF">
        <w:rPr>
          <w:rFonts w:ascii="Times New Roman" w:hAnsi="Times New Roman" w:cs="Times New Roman"/>
          <w:b/>
          <w:sz w:val="24"/>
          <w:szCs w:val="24"/>
        </w:rPr>
        <w:t>19,</w:t>
      </w:r>
      <w:r w:rsidR="008729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1 кварталу 201</w:t>
      </w:r>
      <w:r w:rsidR="00D203EF">
        <w:rPr>
          <w:rFonts w:ascii="Times New Roman" w:hAnsi="Times New Roman" w:cs="Times New Roman"/>
          <w:sz w:val="24"/>
          <w:szCs w:val="24"/>
        </w:rPr>
        <w:t>5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87295B">
        <w:rPr>
          <w:rFonts w:ascii="Times New Roman" w:hAnsi="Times New Roman" w:cs="Times New Roman"/>
          <w:sz w:val="24"/>
          <w:szCs w:val="24"/>
        </w:rPr>
        <w:t>уменьшения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87295B">
        <w:rPr>
          <w:rFonts w:ascii="Times New Roman" w:hAnsi="Times New Roman" w:cs="Times New Roman"/>
          <w:b/>
          <w:sz w:val="24"/>
          <w:szCs w:val="24"/>
        </w:rPr>
        <w:t>4911,4</w:t>
      </w:r>
      <w:r w:rsidR="00CE4392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87295B">
        <w:rPr>
          <w:rFonts w:ascii="Times New Roman" w:hAnsi="Times New Roman" w:cs="Times New Roman"/>
          <w:b/>
          <w:sz w:val="24"/>
          <w:szCs w:val="24"/>
        </w:rPr>
        <w:t>924,4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18,7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- </w:t>
      </w:r>
      <w:r w:rsidR="0087295B">
        <w:rPr>
          <w:rFonts w:ascii="Times New Roman" w:hAnsi="Times New Roman" w:cs="Times New Roman"/>
          <w:b/>
          <w:sz w:val="24"/>
          <w:szCs w:val="24"/>
        </w:rPr>
        <w:t>29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>,7 %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E00F96">
        <w:rPr>
          <w:rFonts w:ascii="Times New Roman" w:hAnsi="Times New Roman" w:cs="Times New Roman"/>
          <w:sz w:val="24"/>
          <w:szCs w:val="24"/>
        </w:rPr>
        <w:t>1 квартала 201</w:t>
      </w:r>
      <w:r w:rsidR="0087295B">
        <w:rPr>
          <w:rFonts w:ascii="Times New Roman" w:hAnsi="Times New Roman" w:cs="Times New Roman"/>
          <w:sz w:val="24"/>
          <w:szCs w:val="24"/>
        </w:rPr>
        <w:t>6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17</w:t>
      </w:r>
      <w:r w:rsidR="00A658E0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95B">
        <w:rPr>
          <w:rFonts w:ascii="Times New Roman" w:hAnsi="Times New Roman" w:cs="Times New Roman"/>
          <w:sz w:val="24"/>
          <w:szCs w:val="24"/>
        </w:rPr>
        <w:t>уменьшение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87295B">
        <w:rPr>
          <w:rFonts w:ascii="Times New Roman" w:hAnsi="Times New Roman" w:cs="Times New Roman"/>
          <w:b/>
          <w:sz w:val="24"/>
          <w:szCs w:val="24"/>
        </w:rPr>
        <w:t>6373,3</w:t>
      </w:r>
      <w:r w:rsidR="00947C5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30,3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увеличение к аналогичному периоду прошлого года составило в сумме </w:t>
      </w:r>
      <w:r w:rsidR="0087295B">
        <w:rPr>
          <w:rFonts w:ascii="Times New Roman" w:hAnsi="Times New Roman" w:cs="Times New Roman"/>
          <w:b/>
          <w:sz w:val="24"/>
          <w:szCs w:val="24"/>
        </w:rPr>
        <w:t>119,2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23,0</w:t>
      </w:r>
      <w:r w:rsidR="00A658E0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87295B">
        <w:rPr>
          <w:rFonts w:ascii="Times New Roman" w:hAnsi="Times New Roman" w:cs="Times New Roman"/>
          <w:b/>
          <w:sz w:val="24"/>
          <w:szCs w:val="24"/>
        </w:rPr>
        <w:t>867,5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B0126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7295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 исполнение составило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95B">
        <w:rPr>
          <w:rFonts w:ascii="Times New Roman" w:hAnsi="Times New Roman" w:cs="Times New Roman"/>
          <w:b/>
          <w:sz w:val="24"/>
          <w:szCs w:val="24"/>
        </w:rPr>
        <w:t>52,1</w:t>
      </w:r>
      <w:r>
        <w:rPr>
          <w:rFonts w:ascii="Times New Roman" w:hAnsi="Times New Roman" w:cs="Times New Roman"/>
          <w:sz w:val="24"/>
          <w:szCs w:val="24"/>
        </w:rPr>
        <w:t xml:space="preserve"> %, увеличение к аналогичному периоду прошлого года составило в сумме </w:t>
      </w:r>
      <w:r w:rsidR="0087295B">
        <w:rPr>
          <w:rFonts w:ascii="Times New Roman" w:hAnsi="Times New Roman" w:cs="Times New Roman"/>
          <w:b/>
          <w:sz w:val="24"/>
          <w:szCs w:val="24"/>
        </w:rPr>
        <w:t>108,6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B0126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игорный бизнес исполнение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%, увеличени</w:t>
      </w:r>
      <w:r w:rsidR="008729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нет;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63,1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87295B">
        <w:rPr>
          <w:rFonts w:ascii="Times New Roman" w:hAnsi="Times New Roman" w:cs="Times New Roman"/>
          <w:b/>
          <w:sz w:val="24"/>
          <w:szCs w:val="24"/>
        </w:rPr>
        <w:t>1272,9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государственным пошлинам исполнение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37,0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87295B">
        <w:rPr>
          <w:rFonts w:ascii="Times New Roman" w:hAnsi="Times New Roman" w:cs="Times New Roman"/>
          <w:b/>
          <w:sz w:val="24"/>
          <w:szCs w:val="24"/>
        </w:rPr>
        <w:t>824,3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C22C39">
        <w:rPr>
          <w:rFonts w:ascii="Times New Roman" w:hAnsi="Times New Roman" w:cs="Times New Roman"/>
          <w:sz w:val="24"/>
          <w:szCs w:val="24"/>
        </w:rPr>
        <w:t xml:space="preserve">в 1 квартале 2016 года </w:t>
      </w:r>
      <w:r w:rsidR="0087295B">
        <w:rPr>
          <w:rFonts w:ascii="Times New Roman" w:hAnsi="Times New Roman" w:cs="Times New Roman"/>
          <w:sz w:val="24"/>
          <w:szCs w:val="24"/>
        </w:rPr>
        <w:t>нет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 1 квартала 201</w:t>
      </w:r>
      <w:r w:rsidR="00C22C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по акциям </w:t>
      </w:r>
      <w:r w:rsidR="00C22C39">
        <w:rPr>
          <w:rFonts w:ascii="Times New Roman" w:hAnsi="Times New Roman" w:cs="Times New Roman"/>
          <w:sz w:val="24"/>
          <w:szCs w:val="24"/>
        </w:rPr>
        <w:t>исполнения в 1 квартале 2016 года 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C22C39">
        <w:rPr>
          <w:rFonts w:ascii="Times New Roman" w:hAnsi="Times New Roman" w:cs="Times New Roman"/>
          <w:b/>
          <w:sz w:val="24"/>
          <w:szCs w:val="24"/>
        </w:rPr>
        <w:t>36,3</w:t>
      </w:r>
      <w:r w:rsidR="008D70C5">
        <w:rPr>
          <w:rFonts w:ascii="Times New Roman" w:hAnsi="Times New Roman" w:cs="Times New Roman"/>
          <w:sz w:val="24"/>
          <w:szCs w:val="24"/>
        </w:rPr>
        <w:t xml:space="preserve"> %, </w:t>
      </w:r>
      <w:r w:rsidR="00E94541">
        <w:rPr>
          <w:rFonts w:ascii="Times New Roman" w:hAnsi="Times New Roman" w:cs="Times New Roman"/>
          <w:sz w:val="24"/>
          <w:szCs w:val="24"/>
        </w:rPr>
        <w:t>увеличение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C22C39" w:rsidRPr="00C22C39">
        <w:rPr>
          <w:rFonts w:ascii="Times New Roman" w:hAnsi="Times New Roman" w:cs="Times New Roman"/>
          <w:b/>
          <w:sz w:val="24"/>
          <w:szCs w:val="24"/>
        </w:rPr>
        <w:t>323,5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12527A">
        <w:rPr>
          <w:rFonts w:ascii="Times New Roman" w:hAnsi="Times New Roman" w:cs="Times New Roman"/>
          <w:b/>
          <w:sz w:val="24"/>
          <w:szCs w:val="24"/>
        </w:rPr>
        <w:t xml:space="preserve">15,8 </w:t>
      </w:r>
      <w:r w:rsidR="00E9454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E94541">
        <w:rPr>
          <w:rFonts w:ascii="Times New Roman" w:hAnsi="Times New Roman" w:cs="Times New Roman"/>
          <w:sz w:val="24"/>
          <w:szCs w:val="24"/>
        </w:rPr>
        <w:t>уменьшение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12527A">
        <w:rPr>
          <w:rFonts w:ascii="Times New Roman" w:hAnsi="Times New Roman" w:cs="Times New Roman"/>
          <w:b/>
          <w:sz w:val="24"/>
          <w:szCs w:val="24"/>
        </w:rPr>
        <w:t>397,1</w:t>
      </w:r>
      <w:r w:rsidR="00326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12527A">
        <w:rPr>
          <w:rFonts w:ascii="Times New Roman" w:hAnsi="Times New Roman" w:cs="Times New Roman"/>
          <w:b/>
          <w:sz w:val="24"/>
          <w:szCs w:val="24"/>
        </w:rPr>
        <w:t>28,1</w:t>
      </w:r>
      <w:r w:rsidR="00E94541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12527A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12527A">
        <w:rPr>
          <w:rFonts w:ascii="Times New Roman" w:hAnsi="Times New Roman" w:cs="Times New Roman"/>
          <w:b/>
          <w:sz w:val="24"/>
          <w:szCs w:val="24"/>
        </w:rPr>
        <w:t>360,3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исполнение составило </w:t>
      </w:r>
      <w:r w:rsidR="0012527A">
        <w:rPr>
          <w:rFonts w:ascii="Times New Roman" w:hAnsi="Times New Roman" w:cs="Times New Roman"/>
          <w:b/>
          <w:sz w:val="24"/>
          <w:szCs w:val="24"/>
        </w:rPr>
        <w:t>76,6</w:t>
      </w:r>
      <w:r w:rsidR="00F577B2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12527A">
        <w:rPr>
          <w:rFonts w:ascii="Times New Roman" w:hAnsi="Times New Roman" w:cs="Times New Roman"/>
          <w:b/>
          <w:sz w:val="24"/>
          <w:szCs w:val="24"/>
        </w:rPr>
        <w:t>153,5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27A">
        <w:rPr>
          <w:rFonts w:ascii="Times New Roman" w:hAnsi="Times New Roman" w:cs="Times New Roman"/>
          <w:b/>
          <w:sz w:val="24"/>
          <w:szCs w:val="24"/>
        </w:rPr>
        <w:t>25,9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12527A">
        <w:rPr>
          <w:rFonts w:ascii="Times New Roman" w:hAnsi="Times New Roman" w:cs="Times New Roman"/>
          <w:sz w:val="24"/>
          <w:szCs w:val="24"/>
        </w:rPr>
        <w:t>уменьшение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12527A">
        <w:rPr>
          <w:rFonts w:ascii="Times New Roman" w:hAnsi="Times New Roman" w:cs="Times New Roman"/>
          <w:b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имущества исполнение составило </w:t>
      </w:r>
      <w:r w:rsidR="0012527A">
        <w:rPr>
          <w:rFonts w:ascii="Times New Roman" w:hAnsi="Times New Roman" w:cs="Times New Roman"/>
          <w:b/>
          <w:sz w:val="24"/>
          <w:szCs w:val="24"/>
        </w:rPr>
        <w:t>4,2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12527A">
        <w:rPr>
          <w:rFonts w:ascii="Times New Roman" w:hAnsi="Times New Roman" w:cs="Times New Roman"/>
          <w:b/>
          <w:sz w:val="24"/>
          <w:szCs w:val="24"/>
        </w:rPr>
        <w:t>161,2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продажа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27A">
        <w:rPr>
          <w:rFonts w:ascii="Times New Roman" w:hAnsi="Times New Roman" w:cs="Times New Roman"/>
          <w:b/>
          <w:sz w:val="24"/>
          <w:szCs w:val="24"/>
        </w:rPr>
        <w:t>13,2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к аналогичному периоду прошлого года у</w:t>
      </w:r>
      <w:r w:rsidR="00F577B2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12527A">
        <w:rPr>
          <w:rFonts w:ascii="Times New Roman" w:hAnsi="Times New Roman" w:cs="Times New Roman"/>
          <w:b/>
          <w:sz w:val="24"/>
          <w:szCs w:val="24"/>
        </w:rPr>
        <w:t>332,1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12527A">
        <w:rPr>
          <w:rFonts w:ascii="Times New Roman" w:hAnsi="Times New Roman" w:cs="Times New Roman"/>
          <w:b/>
          <w:sz w:val="24"/>
          <w:szCs w:val="24"/>
        </w:rPr>
        <w:t>55,1</w:t>
      </w:r>
      <w:r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12527A">
        <w:rPr>
          <w:rFonts w:ascii="Times New Roman" w:hAnsi="Times New Roman" w:cs="Times New Roman"/>
          <w:b/>
          <w:sz w:val="24"/>
          <w:szCs w:val="24"/>
        </w:rPr>
        <w:t>1393,6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577B2">
        <w:rPr>
          <w:rFonts w:ascii="Times New Roman" w:hAnsi="Times New Roman" w:cs="Times New Roman"/>
          <w:sz w:val="24"/>
          <w:szCs w:val="24"/>
        </w:rPr>
        <w:t>;</w:t>
      </w:r>
    </w:p>
    <w:p w:rsidR="003A258B" w:rsidRDefault="00F577B2" w:rsidP="00D50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</w:t>
      </w:r>
      <w:r w:rsidR="0012527A">
        <w:rPr>
          <w:rFonts w:ascii="Times New Roman" w:hAnsi="Times New Roman" w:cs="Times New Roman"/>
          <w:sz w:val="24"/>
          <w:szCs w:val="24"/>
        </w:rPr>
        <w:t>исполнения в 1 квартале 2016 года нет</w:t>
      </w:r>
      <w:r w:rsidR="003A258B">
        <w:rPr>
          <w:rFonts w:ascii="Times New Roman" w:hAnsi="Times New Roman" w:cs="Times New Roman"/>
          <w:sz w:val="24"/>
          <w:szCs w:val="24"/>
        </w:rPr>
        <w:t>.</w:t>
      </w:r>
    </w:p>
    <w:p w:rsidR="00F0149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в 1 квартале 201</w:t>
      </w:r>
      <w:r w:rsidR="0012527A">
        <w:rPr>
          <w:rFonts w:ascii="Times New Roman" w:hAnsi="Times New Roman" w:cs="Times New Roman"/>
          <w:sz w:val="24"/>
          <w:szCs w:val="24"/>
        </w:rPr>
        <w:t>6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12527A">
        <w:rPr>
          <w:rFonts w:ascii="Times New Roman" w:hAnsi="Times New Roman" w:cs="Times New Roman"/>
          <w:b/>
          <w:sz w:val="24"/>
          <w:szCs w:val="24"/>
        </w:rPr>
        <w:t>117060,2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12527A">
        <w:rPr>
          <w:rFonts w:ascii="Times New Roman" w:hAnsi="Times New Roman" w:cs="Times New Roman"/>
          <w:b/>
          <w:sz w:val="24"/>
          <w:szCs w:val="24"/>
        </w:rPr>
        <w:t>20,0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увеличение составило в сумме </w:t>
      </w:r>
      <w:r w:rsidR="0012527A">
        <w:rPr>
          <w:rFonts w:ascii="Times New Roman" w:hAnsi="Times New Roman" w:cs="Times New Roman"/>
          <w:b/>
          <w:sz w:val="24"/>
          <w:szCs w:val="24"/>
        </w:rPr>
        <w:t>6595,6</w:t>
      </w:r>
      <w:r w:rsidR="00F577B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  <w:r w:rsidR="00D509FA">
        <w:rPr>
          <w:rFonts w:ascii="Times New Roman" w:hAnsi="Times New Roman" w:cs="Times New Roman"/>
          <w:sz w:val="24"/>
          <w:szCs w:val="24"/>
        </w:rPr>
        <w:t xml:space="preserve"> </w:t>
      </w:r>
      <w:r w:rsidRPr="001E150D">
        <w:rPr>
          <w:rFonts w:ascii="Times New Roman" w:hAnsi="Times New Roman" w:cs="Times New Roman"/>
          <w:sz w:val="24"/>
          <w:szCs w:val="24"/>
        </w:rPr>
        <w:t>В основном поступали 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12527A">
        <w:rPr>
          <w:rFonts w:ascii="Times New Roman" w:hAnsi="Times New Roman" w:cs="Times New Roman"/>
          <w:b/>
          <w:sz w:val="24"/>
          <w:szCs w:val="24"/>
        </w:rPr>
        <w:t>116710,1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48219E">
        <w:rPr>
          <w:rFonts w:ascii="Times New Roman" w:hAnsi="Times New Roman" w:cs="Times New Roman"/>
          <w:sz w:val="24"/>
          <w:szCs w:val="24"/>
        </w:rPr>
        <w:t xml:space="preserve">, субсидии в объеме </w:t>
      </w:r>
      <w:r w:rsidR="0012527A">
        <w:rPr>
          <w:rFonts w:ascii="Times New Roman" w:hAnsi="Times New Roman" w:cs="Times New Roman"/>
          <w:b/>
          <w:sz w:val="24"/>
          <w:szCs w:val="24"/>
        </w:rPr>
        <w:t>10094,4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E150D">
        <w:rPr>
          <w:rFonts w:ascii="Times New Roman" w:hAnsi="Times New Roman" w:cs="Times New Roman"/>
          <w:sz w:val="24"/>
          <w:szCs w:val="24"/>
        </w:rPr>
        <w:t xml:space="preserve"> и </w:t>
      </w:r>
      <w:r w:rsidR="008454F2">
        <w:rPr>
          <w:rFonts w:ascii="Times New Roman" w:hAnsi="Times New Roman" w:cs="Times New Roman"/>
          <w:sz w:val="24"/>
          <w:szCs w:val="24"/>
        </w:rPr>
        <w:t xml:space="preserve">межбюджетные трансферты в объеме </w:t>
      </w:r>
      <w:r w:rsidR="0012527A">
        <w:rPr>
          <w:rFonts w:ascii="Times New Roman" w:hAnsi="Times New Roman" w:cs="Times New Roman"/>
          <w:b/>
          <w:sz w:val="24"/>
          <w:szCs w:val="24"/>
        </w:rPr>
        <w:t>1635,9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рублей. Также возвращены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2527A">
        <w:rPr>
          <w:rFonts w:ascii="Times New Roman" w:hAnsi="Times New Roman" w:cs="Times New Roman"/>
          <w:b/>
          <w:sz w:val="24"/>
          <w:szCs w:val="24"/>
        </w:rPr>
        <w:t>11380,2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>Всего в 1 квартале 201</w:t>
      </w:r>
      <w:r w:rsidR="0012527A">
        <w:rPr>
          <w:rFonts w:ascii="Times New Roman" w:hAnsi="Times New Roman" w:cs="Times New Roman"/>
          <w:sz w:val="24"/>
          <w:szCs w:val="24"/>
        </w:rPr>
        <w:t>6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2527A">
        <w:rPr>
          <w:rFonts w:ascii="Times New Roman" w:hAnsi="Times New Roman" w:cs="Times New Roman"/>
          <w:b/>
          <w:sz w:val="24"/>
          <w:szCs w:val="24"/>
        </w:rPr>
        <w:t>210981,5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составило </w:t>
      </w:r>
      <w:r w:rsidR="003A71BA">
        <w:rPr>
          <w:rFonts w:ascii="Times New Roman" w:hAnsi="Times New Roman" w:cs="Times New Roman"/>
          <w:b/>
          <w:sz w:val="24"/>
          <w:szCs w:val="24"/>
        </w:rPr>
        <w:t>19,</w:t>
      </w:r>
      <w:r w:rsidR="0012527A">
        <w:rPr>
          <w:rFonts w:ascii="Times New Roman" w:hAnsi="Times New Roman" w:cs="Times New Roman"/>
          <w:b/>
          <w:sz w:val="24"/>
          <w:szCs w:val="24"/>
        </w:rPr>
        <w:t>7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>за 1 квартал 201</w:t>
      </w:r>
      <w:r w:rsidR="00264A3F">
        <w:rPr>
          <w:rFonts w:ascii="Times New Roman" w:hAnsi="Times New Roman" w:cs="Times New Roman"/>
          <w:sz w:val="24"/>
          <w:szCs w:val="24"/>
        </w:rPr>
        <w:t>6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 </w:t>
      </w:r>
      <w:r w:rsidR="003A71BA">
        <w:rPr>
          <w:rFonts w:ascii="Times New Roman" w:hAnsi="Times New Roman" w:cs="Times New Roman"/>
          <w:sz w:val="24"/>
          <w:szCs w:val="24"/>
        </w:rPr>
        <w:t>увеличился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264A3F">
        <w:rPr>
          <w:rFonts w:ascii="Times New Roman" w:hAnsi="Times New Roman" w:cs="Times New Roman"/>
          <w:b/>
          <w:sz w:val="24"/>
          <w:szCs w:val="24"/>
        </w:rPr>
        <w:t>2608,7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1,3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3E" w:rsidRPr="007C5E3E" w:rsidRDefault="000136F0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Прослеживается динамика </w:t>
      </w:r>
      <w:r w:rsidR="00264A3F">
        <w:rPr>
          <w:rFonts w:ascii="Times New Roman" w:hAnsi="Times New Roman" w:cs="Times New Roman"/>
          <w:sz w:val="24"/>
          <w:szCs w:val="24"/>
        </w:rPr>
        <w:t>уменьшения</w:t>
      </w:r>
      <w:r w:rsidR="0053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</w:t>
      </w:r>
      <w:r w:rsidR="00264A3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64A3F">
        <w:rPr>
          <w:rFonts w:ascii="Times New Roman" w:hAnsi="Times New Roman" w:cs="Times New Roman"/>
          <w:sz w:val="24"/>
          <w:szCs w:val="24"/>
        </w:rPr>
        <w:t xml:space="preserve"> из-за уменьшения налоговых поступлений, а именно налога на доходы физических лиц. </w:t>
      </w:r>
    </w:p>
    <w:p w:rsidR="00E24A73" w:rsidRDefault="00E24A73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3F" w:rsidRPr="007C5E3E" w:rsidRDefault="00264A3F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lastRenderedPageBreak/>
        <w:t>Анализ расходной части бюджета</w:t>
      </w: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90" w:rsidRDefault="008F223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«Вяземский район» Смоленской области в 1 квартале 201</w:t>
      </w:r>
      <w:r w:rsidR="00FC67F8">
        <w:rPr>
          <w:rFonts w:ascii="Times New Roman" w:hAnsi="Times New Roman" w:cs="Times New Roman"/>
          <w:sz w:val="24"/>
          <w:szCs w:val="24"/>
        </w:rPr>
        <w:t>6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C67F8">
        <w:rPr>
          <w:rFonts w:ascii="Times New Roman" w:hAnsi="Times New Roman" w:cs="Times New Roman"/>
          <w:b/>
          <w:sz w:val="24"/>
          <w:szCs w:val="24"/>
        </w:rPr>
        <w:t>273140,8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FC67F8">
        <w:rPr>
          <w:rFonts w:ascii="Times New Roman" w:hAnsi="Times New Roman" w:cs="Times New Roman"/>
          <w:b/>
          <w:sz w:val="24"/>
          <w:szCs w:val="24"/>
        </w:rPr>
        <w:t>2</w:t>
      </w:r>
      <w:r w:rsidR="008C76CD">
        <w:rPr>
          <w:rFonts w:ascii="Times New Roman" w:hAnsi="Times New Roman" w:cs="Times New Roman"/>
          <w:b/>
          <w:sz w:val="24"/>
          <w:szCs w:val="24"/>
        </w:rPr>
        <w:t>3</w:t>
      </w:r>
      <w:r w:rsidR="00FC67F8">
        <w:rPr>
          <w:rFonts w:ascii="Times New Roman" w:hAnsi="Times New Roman" w:cs="Times New Roman"/>
          <w:b/>
          <w:sz w:val="24"/>
          <w:szCs w:val="24"/>
        </w:rPr>
        <w:t>,</w:t>
      </w:r>
      <w:r w:rsidR="008C76CD">
        <w:rPr>
          <w:rFonts w:ascii="Times New Roman" w:hAnsi="Times New Roman" w:cs="Times New Roman"/>
          <w:b/>
          <w:sz w:val="24"/>
          <w:szCs w:val="24"/>
        </w:rPr>
        <w:t>1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01290B">
        <w:rPr>
          <w:rFonts w:ascii="Times New Roman" w:hAnsi="Times New Roman" w:cs="Times New Roman"/>
          <w:sz w:val="24"/>
          <w:szCs w:val="24"/>
        </w:rPr>
        <w:t xml:space="preserve">В </w:t>
      </w:r>
      <w:r w:rsidR="006E5CF1">
        <w:rPr>
          <w:rFonts w:ascii="Times New Roman" w:hAnsi="Times New Roman" w:cs="Times New Roman"/>
          <w:sz w:val="24"/>
          <w:szCs w:val="24"/>
        </w:rPr>
        <w:t>утвержденные</w:t>
      </w:r>
      <w:r w:rsidR="0001290B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01290B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01290B" w:rsidRPr="00A5647E">
        <w:rPr>
          <w:rFonts w:ascii="Times New Roman" w:hAnsi="Times New Roman" w:cs="Times New Roman"/>
          <w:sz w:val="24"/>
          <w:szCs w:val="24"/>
        </w:rPr>
        <w:t>на 2016</w:t>
      </w:r>
      <w:r w:rsidR="0001290B">
        <w:rPr>
          <w:rFonts w:ascii="Times New Roman" w:hAnsi="Times New Roman" w:cs="Times New Roman"/>
          <w:sz w:val="24"/>
          <w:szCs w:val="24"/>
        </w:rPr>
        <w:t xml:space="preserve"> год л</w:t>
      </w:r>
      <w:r w:rsidRPr="00A5647E">
        <w:rPr>
          <w:rFonts w:ascii="Times New Roman" w:hAnsi="Times New Roman" w:cs="Times New Roman"/>
          <w:sz w:val="24"/>
          <w:szCs w:val="24"/>
        </w:rPr>
        <w:t>имиты бюджетных обязательств</w:t>
      </w:r>
      <w:r w:rsidR="00A5647E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01290B">
        <w:rPr>
          <w:rFonts w:ascii="Times New Roman" w:hAnsi="Times New Roman" w:cs="Times New Roman"/>
          <w:sz w:val="24"/>
          <w:szCs w:val="24"/>
        </w:rPr>
        <w:t xml:space="preserve"> вносились изменения. В соответствии с представленным отчетом об исполнении консолидированного бюджета Вяземского района по состоянию на 01.04.2016 года</w:t>
      </w:r>
      <w:r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3A258B" w:rsidRPr="00A5647E">
        <w:rPr>
          <w:rFonts w:ascii="Times New Roman" w:hAnsi="Times New Roman" w:cs="Times New Roman"/>
          <w:sz w:val="24"/>
          <w:szCs w:val="24"/>
        </w:rPr>
        <w:t>(ф. 0503317)</w:t>
      </w:r>
      <w:r w:rsidR="00E24A73" w:rsidRPr="00A5647E">
        <w:rPr>
          <w:rFonts w:ascii="Times New Roman" w:hAnsi="Times New Roman" w:cs="Times New Roman"/>
          <w:sz w:val="24"/>
          <w:szCs w:val="24"/>
        </w:rPr>
        <w:t>,</w:t>
      </w:r>
      <w:r w:rsidR="0001290B">
        <w:rPr>
          <w:rFonts w:ascii="Times New Roman" w:hAnsi="Times New Roman" w:cs="Times New Roman"/>
          <w:sz w:val="24"/>
          <w:szCs w:val="24"/>
        </w:rPr>
        <w:t xml:space="preserve"> утвержденные годовые лимиты по расходам увеличились на </w:t>
      </w:r>
      <w:r w:rsidR="0001290B" w:rsidRPr="0001290B">
        <w:rPr>
          <w:rFonts w:ascii="Times New Roman" w:hAnsi="Times New Roman" w:cs="Times New Roman"/>
          <w:b/>
          <w:sz w:val="24"/>
          <w:szCs w:val="24"/>
        </w:rPr>
        <w:t>62162,9</w:t>
      </w:r>
      <w:r w:rsidR="0001290B">
        <w:rPr>
          <w:rFonts w:ascii="Times New Roman" w:hAnsi="Times New Roman" w:cs="Times New Roman"/>
          <w:sz w:val="24"/>
          <w:szCs w:val="24"/>
        </w:rPr>
        <w:t xml:space="preserve"> тыс. рублей и составили в сумме </w:t>
      </w:r>
      <w:r w:rsidR="00E24A73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01290B" w:rsidRPr="0001290B">
        <w:rPr>
          <w:rFonts w:ascii="Times New Roman" w:hAnsi="Times New Roman" w:cs="Times New Roman"/>
          <w:b/>
          <w:sz w:val="24"/>
          <w:szCs w:val="24"/>
        </w:rPr>
        <w:t>1181643,6</w:t>
      </w:r>
      <w:r w:rsidR="000129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 w:rsidRPr="00A5647E">
        <w:rPr>
          <w:rFonts w:ascii="Times New Roman" w:hAnsi="Times New Roman" w:cs="Times New Roman"/>
          <w:sz w:val="24"/>
          <w:szCs w:val="24"/>
        </w:rPr>
        <w:t>.</w:t>
      </w:r>
      <w:r w:rsidR="0001290B">
        <w:rPr>
          <w:rFonts w:ascii="Times New Roman" w:hAnsi="Times New Roman" w:cs="Times New Roman"/>
          <w:sz w:val="24"/>
          <w:szCs w:val="24"/>
        </w:rPr>
        <w:t xml:space="preserve"> Увеличение утвержденных годовых лимитов бюджетных обязательств по расходам на 2016 год </w:t>
      </w:r>
      <w:r w:rsidR="00AA6990">
        <w:rPr>
          <w:rFonts w:ascii="Times New Roman" w:hAnsi="Times New Roman" w:cs="Times New Roman"/>
          <w:sz w:val="24"/>
          <w:szCs w:val="24"/>
        </w:rPr>
        <w:t xml:space="preserve">КРК </w:t>
      </w:r>
      <w:r w:rsidR="0001290B">
        <w:rPr>
          <w:rFonts w:ascii="Times New Roman" w:hAnsi="Times New Roman" w:cs="Times New Roman"/>
          <w:sz w:val="24"/>
          <w:szCs w:val="24"/>
        </w:rPr>
        <w:t xml:space="preserve">проверено, имеет законное основании в соответствии с п.3 ст. 217 БК РФ, а именно поступление </w:t>
      </w:r>
      <w:r w:rsidR="005F7BAB">
        <w:rPr>
          <w:rFonts w:ascii="Times New Roman" w:hAnsi="Times New Roman" w:cs="Times New Roman"/>
          <w:sz w:val="24"/>
          <w:szCs w:val="24"/>
        </w:rPr>
        <w:t xml:space="preserve">безвозмездных поступлений (субсидий) в сумме </w:t>
      </w:r>
      <w:r w:rsidR="005F7BAB" w:rsidRPr="005F7BAB">
        <w:rPr>
          <w:rFonts w:ascii="Times New Roman" w:hAnsi="Times New Roman" w:cs="Times New Roman"/>
          <w:b/>
          <w:sz w:val="24"/>
          <w:szCs w:val="24"/>
        </w:rPr>
        <w:t>62162,9</w:t>
      </w:r>
      <w:r w:rsidR="005F7BA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A258B" w:rsidRDefault="007E3D14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47E">
        <w:rPr>
          <w:rFonts w:ascii="Times New Roman" w:hAnsi="Times New Roman" w:cs="Times New Roman"/>
          <w:sz w:val="24"/>
          <w:szCs w:val="24"/>
        </w:rPr>
        <w:t>В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AA6990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B01A6F" w:rsidRPr="00A5647E">
        <w:rPr>
          <w:rFonts w:ascii="Times New Roman" w:hAnsi="Times New Roman" w:cs="Times New Roman"/>
          <w:sz w:val="24"/>
          <w:szCs w:val="24"/>
        </w:rPr>
        <w:t>увеличились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на </w:t>
      </w:r>
      <w:r w:rsidR="006E5CF1">
        <w:rPr>
          <w:rFonts w:ascii="Times New Roman" w:hAnsi="Times New Roman" w:cs="Times New Roman"/>
          <w:b/>
          <w:sz w:val="24"/>
          <w:szCs w:val="24"/>
        </w:rPr>
        <w:t>37009,9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5CF1">
        <w:rPr>
          <w:rFonts w:ascii="Times New Roman" w:hAnsi="Times New Roman" w:cs="Times New Roman"/>
          <w:b/>
          <w:sz w:val="24"/>
          <w:szCs w:val="24"/>
        </w:rPr>
        <w:t>15,7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945BB7" w:rsidRPr="00A5647E">
        <w:rPr>
          <w:rFonts w:ascii="Times New Roman" w:hAnsi="Times New Roman" w:cs="Times New Roman"/>
          <w:sz w:val="24"/>
          <w:szCs w:val="24"/>
        </w:rPr>
        <w:t>%.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73" w:rsidRPr="007C5E3E" w:rsidRDefault="00661A1C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80" w:rsidRPr="00852280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852280" w:rsidRPr="00852280">
        <w:rPr>
          <w:rFonts w:eastAsiaTheme="minorHAnsi"/>
          <w:sz w:val="24"/>
          <w:szCs w:val="24"/>
          <w:lang w:eastAsia="en-US"/>
        </w:rPr>
        <w:t>тыс. рублей</w:t>
      </w:r>
      <w:r>
        <w:rPr>
          <w:rFonts w:eastAsiaTheme="minorHAnsi"/>
          <w:sz w:val="24"/>
          <w:szCs w:val="24"/>
          <w:lang w:eastAsia="en-US"/>
        </w:rPr>
        <w:t>)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134"/>
        <w:gridCol w:w="992"/>
        <w:gridCol w:w="992"/>
        <w:gridCol w:w="709"/>
        <w:gridCol w:w="992"/>
        <w:gridCol w:w="993"/>
      </w:tblGrid>
      <w:tr w:rsidR="007170D4" w:rsidRPr="00852280" w:rsidTr="002052D1">
        <w:tc>
          <w:tcPr>
            <w:tcW w:w="3119" w:type="dxa"/>
            <w:vMerge w:val="restart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7D19">
              <w:rPr>
                <w:rFonts w:eastAsiaTheme="minorHAns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7170D4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394" w:type="dxa"/>
            <w:gridSpan w:val="4"/>
          </w:tcPr>
          <w:p w:rsidR="007170D4" w:rsidRPr="00852280" w:rsidRDefault="007170D4" w:rsidP="003E55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vMerge w:val="restart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2" w:type="dxa"/>
          </w:tcPr>
          <w:p w:rsidR="007170D4" w:rsidRPr="00852280" w:rsidRDefault="007170D4" w:rsidP="003E55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993" w:type="dxa"/>
            <w:vMerge w:val="restart"/>
          </w:tcPr>
          <w:p w:rsidR="007170D4" w:rsidRPr="00852280" w:rsidRDefault="007170D4" w:rsidP="003E55C4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2016 +,- к 2015</w:t>
            </w:r>
          </w:p>
        </w:tc>
      </w:tr>
      <w:tr w:rsidR="007170D4" w:rsidRPr="00852280" w:rsidTr="007170D4">
        <w:tc>
          <w:tcPr>
            <w:tcW w:w="3119" w:type="dxa"/>
            <w:vMerge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лан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решение о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бюджет</w:t>
            </w:r>
          </w:p>
        </w:tc>
        <w:tc>
          <w:tcPr>
            <w:tcW w:w="1134" w:type="dxa"/>
          </w:tcPr>
          <w:p w:rsidR="007170D4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план ф.0503317</w:t>
            </w:r>
            <w:r w:rsidR="00BA7164">
              <w:rPr>
                <w:rFonts w:eastAsiaTheme="minorHAnsi"/>
                <w:sz w:val="16"/>
                <w:szCs w:val="16"/>
                <w:lang w:eastAsia="en-US"/>
              </w:rPr>
              <w:t xml:space="preserve"> (окончательный)</w:t>
            </w:r>
          </w:p>
        </w:tc>
        <w:tc>
          <w:tcPr>
            <w:tcW w:w="992" w:type="dxa"/>
          </w:tcPr>
          <w:p w:rsidR="00A5647E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Отклоне</w:t>
            </w:r>
            <w:proofErr w:type="spellEnd"/>
          </w:p>
          <w:p w:rsidR="007170D4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ние</w:t>
            </w:r>
            <w:proofErr w:type="spellEnd"/>
          </w:p>
        </w:tc>
        <w:tc>
          <w:tcPr>
            <w:tcW w:w="992" w:type="dxa"/>
          </w:tcPr>
          <w:p w:rsidR="007170D4" w:rsidRPr="00852280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1 квартал 2016 год</w:t>
            </w:r>
          </w:p>
        </w:tc>
        <w:tc>
          <w:tcPr>
            <w:tcW w:w="709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170D4" w:rsidRPr="00852280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1 квартал 2015 год</w:t>
            </w:r>
          </w:p>
        </w:tc>
        <w:tc>
          <w:tcPr>
            <w:tcW w:w="993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90406,2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90614,8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</w:pPr>
            <w:r>
              <w:t>+208,6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18203,4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20,1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15592,8</w:t>
            </w:r>
          </w:p>
        </w:tc>
        <w:tc>
          <w:tcPr>
            <w:tcW w:w="993" w:type="dxa"/>
            <w:vAlign w:val="center"/>
          </w:tcPr>
          <w:p w:rsidR="007170D4" w:rsidRPr="00852280" w:rsidRDefault="001271D9" w:rsidP="00584C85">
            <w:pPr>
              <w:widowControl/>
              <w:autoSpaceDE/>
              <w:autoSpaceDN/>
              <w:adjustRightInd/>
              <w:jc w:val="center"/>
            </w:pPr>
            <w:r>
              <w:t>+2610,6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1865,7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1865,7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392,3</w:t>
            </w:r>
          </w:p>
        </w:tc>
        <w:tc>
          <w:tcPr>
            <w:tcW w:w="993" w:type="dxa"/>
            <w:vAlign w:val="center"/>
          </w:tcPr>
          <w:p w:rsidR="007170D4" w:rsidRPr="00852280" w:rsidRDefault="001271D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+24,7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3509,7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3509,7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689,9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582,7</w:t>
            </w:r>
          </w:p>
        </w:tc>
        <w:tc>
          <w:tcPr>
            <w:tcW w:w="993" w:type="dxa"/>
            <w:vAlign w:val="center"/>
          </w:tcPr>
          <w:p w:rsidR="007170D4" w:rsidRPr="00852280" w:rsidRDefault="001271D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+107,2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 xml:space="preserve">Функционирование </w:t>
            </w:r>
            <w:r w:rsidRPr="001B61A7">
              <w:rPr>
                <w:sz w:val="16"/>
                <w:szCs w:val="16"/>
              </w:rPr>
              <w:t>А</w:t>
            </w:r>
            <w:r w:rsidRPr="00852280">
              <w:rPr>
                <w:sz w:val="16"/>
                <w:szCs w:val="16"/>
              </w:rPr>
              <w:t>дминистрации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42510,9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42710,9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10184,8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7737,9</w:t>
            </w:r>
          </w:p>
        </w:tc>
        <w:tc>
          <w:tcPr>
            <w:tcW w:w="993" w:type="dxa"/>
            <w:vAlign w:val="center"/>
          </w:tcPr>
          <w:p w:rsidR="007170D4" w:rsidRPr="00852280" w:rsidRDefault="001271D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+2446,9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0105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vAlign w:val="center"/>
          </w:tcPr>
          <w:p w:rsidR="007170D4" w:rsidRPr="00852280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170D4" w:rsidRPr="00852280" w:rsidRDefault="001271D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12614,7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12614,7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2720,4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3019,4</w:t>
            </w:r>
          </w:p>
        </w:tc>
        <w:tc>
          <w:tcPr>
            <w:tcW w:w="993" w:type="dxa"/>
            <w:vAlign w:val="center"/>
          </w:tcPr>
          <w:p w:rsidR="007170D4" w:rsidRPr="00852280" w:rsidRDefault="001271D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-299,0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4247,8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-652,2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170D4" w:rsidRPr="00852280" w:rsidRDefault="001271D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24962,0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25622,8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+660,8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4191,3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3860,5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+330,8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15925,0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15925,0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4668,4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29,3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4326,7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+341,7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14007,1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58534,1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</w:pPr>
            <w:r>
              <w:t>+44527,0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1005,4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1,7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2765,6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-1760,2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52280">
              <w:rPr>
                <w:sz w:val="16"/>
                <w:szCs w:val="16"/>
              </w:rPr>
              <w:t>00,0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222,4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-222,4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B61A7">
              <w:rPr>
                <w:sz w:val="16"/>
                <w:szCs w:val="16"/>
              </w:rPr>
              <w:t>4245,9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1383,8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-2862,1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2123,0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-2123,0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7615,2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55004,3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+47389,1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980,4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362,1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+618,3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346,0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-33,1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Жилищно-коммунальное хозяйство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1290,6</w:t>
            </w:r>
          </w:p>
        </w:tc>
        <w:tc>
          <w:tcPr>
            <w:tcW w:w="1134" w:type="dxa"/>
            <w:vAlign w:val="center"/>
          </w:tcPr>
          <w:p w:rsidR="007170D4" w:rsidRDefault="007170D4" w:rsidP="002B21FF">
            <w:pPr>
              <w:widowControl/>
              <w:autoSpaceDE/>
              <w:autoSpaceDN/>
              <w:adjustRightInd/>
              <w:jc w:val="center"/>
            </w:pPr>
            <w:r>
              <w:t>94</w:t>
            </w:r>
            <w:r w:rsidR="002B21FF">
              <w:t>4,9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</w:pPr>
            <w:r>
              <w:t>-345,7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197,5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-197,5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276" w:type="dxa"/>
            <w:vAlign w:val="center"/>
          </w:tcPr>
          <w:p w:rsidR="007170D4" w:rsidRPr="001B61A7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345,7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-345,7</w:t>
            </w:r>
          </w:p>
        </w:tc>
        <w:tc>
          <w:tcPr>
            <w:tcW w:w="992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170D4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884,6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884,6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197,5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-197,5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6" w:type="dxa"/>
            <w:vAlign w:val="center"/>
          </w:tcPr>
          <w:p w:rsidR="007170D4" w:rsidRPr="00655D4B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55D4B">
              <w:rPr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655D4B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Pr="00655D4B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655D4B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170D4" w:rsidRPr="00655D4B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76" w:type="dxa"/>
            <w:vAlign w:val="center"/>
          </w:tcPr>
          <w:p w:rsidR="007170D4" w:rsidRPr="00852280" w:rsidRDefault="00557FC3" w:rsidP="00584C85">
            <w:pPr>
              <w:widowControl/>
              <w:autoSpaceDE/>
              <w:autoSpaceDN/>
              <w:adjustRightInd/>
              <w:jc w:val="center"/>
            </w:pPr>
            <w:r>
              <w:t>763646,8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776664,2</w:t>
            </w:r>
          </w:p>
        </w:tc>
        <w:tc>
          <w:tcPr>
            <w:tcW w:w="992" w:type="dxa"/>
            <w:vAlign w:val="center"/>
          </w:tcPr>
          <w:p w:rsidR="007170D4" w:rsidRDefault="00557FC3" w:rsidP="002B21FF">
            <w:pPr>
              <w:widowControl/>
              <w:autoSpaceDE/>
              <w:autoSpaceDN/>
              <w:adjustRightInd/>
              <w:jc w:val="center"/>
            </w:pPr>
            <w:r>
              <w:t>+13017,4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188785,8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24,3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161763,3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+27022,5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185500,0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185819,6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+319,6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39434,8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36496,4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+2938,4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276" w:type="dxa"/>
            <w:vAlign w:val="center"/>
          </w:tcPr>
          <w:p w:rsidR="007170D4" w:rsidRPr="00852280" w:rsidRDefault="00557FC3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554120,4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563691,3</w:t>
            </w:r>
          </w:p>
        </w:tc>
        <w:tc>
          <w:tcPr>
            <w:tcW w:w="992" w:type="dxa"/>
            <w:vAlign w:val="center"/>
          </w:tcPr>
          <w:p w:rsidR="007170D4" w:rsidRDefault="00557FC3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+9570,9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144727,1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121218,2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+23508,9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2213,7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+1308,7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23121,</w:t>
            </w:r>
            <w:r w:rsidR="00FC0D5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24939,6</w:t>
            </w:r>
          </w:p>
        </w:tc>
        <w:tc>
          <w:tcPr>
            <w:tcW w:w="992" w:type="dxa"/>
            <w:vAlign w:val="center"/>
          </w:tcPr>
          <w:p w:rsidR="007170D4" w:rsidRDefault="002B21FF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+1818,</w:t>
            </w:r>
            <w:r w:rsidR="00FC0D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4608,9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4048,7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+560,2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76" w:type="dxa"/>
            <w:vAlign w:val="center"/>
          </w:tcPr>
          <w:p w:rsidR="007170D4" w:rsidRPr="00852280" w:rsidRDefault="00557FC3" w:rsidP="00584C85">
            <w:pPr>
              <w:widowControl/>
              <w:autoSpaceDE/>
              <w:autoSpaceDN/>
              <w:adjustRightInd/>
              <w:jc w:val="center"/>
            </w:pPr>
            <w:r>
              <w:t>74219,6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75879,0</w:t>
            </w:r>
          </w:p>
        </w:tc>
        <w:tc>
          <w:tcPr>
            <w:tcW w:w="992" w:type="dxa"/>
            <w:vAlign w:val="center"/>
          </w:tcPr>
          <w:p w:rsidR="007170D4" w:rsidRDefault="00557FC3" w:rsidP="002B21FF">
            <w:pPr>
              <w:widowControl/>
              <w:autoSpaceDE/>
              <w:autoSpaceDN/>
              <w:adjustRightInd/>
              <w:jc w:val="center"/>
            </w:pPr>
            <w:r>
              <w:t>+1659,4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19368,4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25,5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16956,1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+2412,3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6" w:type="dxa"/>
            <w:vAlign w:val="center"/>
          </w:tcPr>
          <w:p w:rsidR="007170D4" w:rsidRPr="00852280" w:rsidRDefault="00557FC3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53243,7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54903,1</w:t>
            </w:r>
          </w:p>
        </w:tc>
        <w:tc>
          <w:tcPr>
            <w:tcW w:w="992" w:type="dxa"/>
            <w:vAlign w:val="center"/>
          </w:tcPr>
          <w:p w:rsidR="007170D4" w:rsidRDefault="00557FC3" w:rsidP="00557FC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+1659,4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15092,6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13371,6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+1721,0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20975,9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20975,9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4275,8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3584,5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+691,3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375,0</w:t>
            </w:r>
          </w:p>
        </w:tc>
        <w:tc>
          <w:tcPr>
            <w:tcW w:w="1134" w:type="dxa"/>
            <w:vAlign w:val="center"/>
          </w:tcPr>
          <w:p w:rsidR="007170D4" w:rsidRPr="002B21FF" w:rsidRDefault="007170D4" w:rsidP="00584C85">
            <w:pPr>
              <w:widowControl/>
              <w:autoSpaceDE/>
              <w:autoSpaceDN/>
              <w:adjustRightInd/>
              <w:jc w:val="center"/>
            </w:pPr>
            <w:r w:rsidRPr="002B21FF">
              <w:t>2375,0</w:t>
            </w:r>
          </w:p>
        </w:tc>
        <w:tc>
          <w:tcPr>
            <w:tcW w:w="992" w:type="dxa"/>
            <w:vAlign w:val="center"/>
          </w:tcPr>
          <w:p w:rsidR="007170D4" w:rsidRPr="002B21FF" w:rsidRDefault="002B21FF" w:rsidP="002B21FF">
            <w:pPr>
              <w:widowControl/>
              <w:autoSpaceDE/>
              <w:autoSpaceDN/>
              <w:adjustRightInd/>
              <w:jc w:val="center"/>
            </w:pPr>
            <w:r w:rsidRPr="002B21FF">
              <w:t>+2000,0</w:t>
            </w:r>
          </w:p>
        </w:tc>
        <w:tc>
          <w:tcPr>
            <w:tcW w:w="992" w:type="dxa"/>
            <w:vAlign w:val="center"/>
          </w:tcPr>
          <w:p w:rsidR="007170D4" w:rsidRPr="002B21FF" w:rsidRDefault="007170D4" w:rsidP="00584C85">
            <w:pPr>
              <w:widowControl/>
              <w:autoSpaceDE/>
              <w:autoSpaceDN/>
              <w:adjustRightInd/>
              <w:jc w:val="center"/>
            </w:pPr>
            <w:r w:rsidRPr="002B21FF">
              <w:t>1069,0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45,0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61,5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+1007,5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68325,2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68555,7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</w:pPr>
            <w:r>
              <w:t>+230,5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10937,1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12485,1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-1548,0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5111,1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5111,1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1270,3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1155,3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+115,0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16228,2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16458,7</w:t>
            </w:r>
          </w:p>
        </w:tc>
        <w:tc>
          <w:tcPr>
            <w:tcW w:w="992" w:type="dxa"/>
            <w:vAlign w:val="center"/>
          </w:tcPr>
          <w:p w:rsidR="007170D4" w:rsidRDefault="002B21FF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+230,5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3419,0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6118,4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-2699,4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46685,9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46685,9</w:t>
            </w:r>
          </w:p>
        </w:tc>
        <w:tc>
          <w:tcPr>
            <w:tcW w:w="992" w:type="dxa"/>
            <w:vAlign w:val="center"/>
          </w:tcPr>
          <w:p w:rsidR="007170D4" w:rsidRDefault="007170D4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6247,8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5100,2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+1147,6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1B61A7">
              <w:rPr>
                <w:sz w:val="16"/>
                <w:szCs w:val="16"/>
              </w:rPr>
              <w:t>0</w:t>
            </w:r>
            <w:r w:rsidRPr="00852280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vAlign w:val="center"/>
          </w:tcPr>
          <w:p w:rsidR="007170D4" w:rsidRDefault="007170D4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-111,2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15305,9</w:t>
            </w:r>
          </w:p>
        </w:tc>
        <w:tc>
          <w:tcPr>
            <w:tcW w:w="1134" w:type="dxa"/>
            <w:vAlign w:val="center"/>
          </w:tcPr>
          <w:p w:rsidR="007170D4" w:rsidRDefault="007170D4" w:rsidP="00A5647E">
            <w:pPr>
              <w:widowControl/>
              <w:autoSpaceDE/>
              <w:autoSpaceDN/>
              <w:adjustRightInd/>
              <w:jc w:val="center"/>
            </w:pPr>
            <w:r>
              <w:t>1540</w:t>
            </w:r>
            <w:r w:rsidR="00A5647E">
              <w:t>2</w:t>
            </w:r>
            <w:r>
              <w:t>,</w:t>
            </w:r>
            <w:r w:rsidR="00A5647E">
              <w:t>9</w:t>
            </w:r>
          </w:p>
        </w:tc>
        <w:tc>
          <w:tcPr>
            <w:tcW w:w="992" w:type="dxa"/>
            <w:vAlign w:val="center"/>
          </w:tcPr>
          <w:p w:rsidR="007170D4" w:rsidRDefault="007170D4" w:rsidP="00A5647E">
            <w:pPr>
              <w:widowControl/>
              <w:autoSpaceDE/>
              <w:autoSpaceDN/>
              <w:adjustRightInd/>
              <w:jc w:val="center"/>
            </w:pPr>
            <w:r>
              <w:t>+97,</w:t>
            </w:r>
            <w:r w:rsidR="00A5647E">
              <w:t>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3995,6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25,9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4067,2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-71,6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Средства массовой информации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4361,7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3255,2</w:t>
            </w:r>
          </w:p>
        </w:tc>
        <w:tc>
          <w:tcPr>
            <w:tcW w:w="992" w:type="dxa"/>
            <w:vAlign w:val="center"/>
          </w:tcPr>
          <w:p w:rsidR="007170D4" w:rsidRDefault="007170D4" w:rsidP="002B21FF">
            <w:pPr>
              <w:widowControl/>
              <w:autoSpaceDE/>
              <w:autoSpaceDN/>
              <w:adjustRightInd/>
              <w:jc w:val="center"/>
            </w:pPr>
            <w:r>
              <w:t>-1106,5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935,0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28,7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1185,1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-250,1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1201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3255,2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3255,2</w:t>
            </w:r>
          </w:p>
        </w:tc>
        <w:tc>
          <w:tcPr>
            <w:tcW w:w="992" w:type="dxa"/>
            <w:vAlign w:val="center"/>
          </w:tcPr>
          <w:p w:rsidR="007170D4" w:rsidRDefault="007170D4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+175,0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2837BC" w:rsidRDefault="007170D4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1106,5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Default="007170D4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-1106,5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425,1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-425,1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29200,0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29200,0</w:t>
            </w:r>
          </w:p>
        </w:tc>
        <w:tc>
          <w:tcPr>
            <w:tcW w:w="992" w:type="dxa"/>
            <w:vAlign w:val="center"/>
          </w:tcPr>
          <w:p w:rsidR="007170D4" w:rsidRDefault="007170D4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11309,7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38,7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5344,3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+5965,4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76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42417,6</w:t>
            </w:r>
          </w:p>
        </w:tc>
        <w:tc>
          <w:tcPr>
            <w:tcW w:w="1134" w:type="dxa"/>
            <w:vAlign w:val="center"/>
          </w:tcPr>
          <w:p w:rsidR="007170D4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44292,8</w:t>
            </w:r>
          </w:p>
        </w:tc>
        <w:tc>
          <w:tcPr>
            <w:tcW w:w="992" w:type="dxa"/>
            <w:vAlign w:val="center"/>
          </w:tcPr>
          <w:p w:rsidR="007170D4" w:rsidRDefault="007170D4" w:rsidP="002B21FF">
            <w:pPr>
              <w:widowControl/>
              <w:autoSpaceDE/>
              <w:autoSpaceDN/>
              <w:adjustRightInd/>
              <w:jc w:val="center"/>
            </w:pPr>
            <w:r>
              <w:t>+1875,2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12863,0</w:t>
            </w:r>
          </w:p>
        </w:tc>
        <w:tc>
          <w:tcPr>
            <w:tcW w:w="709" w:type="dxa"/>
            <w:vAlign w:val="center"/>
          </w:tcPr>
          <w:p w:rsidR="007170D4" w:rsidRPr="00852280" w:rsidRDefault="008C76CD" w:rsidP="00584C85">
            <w:pPr>
              <w:widowControl/>
              <w:autoSpaceDE/>
              <w:autoSpaceDN/>
              <w:adjustRightInd/>
              <w:jc w:val="center"/>
            </w:pPr>
            <w:r>
              <w:t>29,0</w:t>
            </w:r>
          </w:p>
        </w:tc>
        <w:tc>
          <w:tcPr>
            <w:tcW w:w="992" w:type="dxa"/>
            <w:vAlign w:val="center"/>
          </w:tcPr>
          <w:p w:rsidR="007170D4" w:rsidRPr="00852280" w:rsidRDefault="007170D4" w:rsidP="00584C85">
            <w:pPr>
              <w:widowControl/>
              <w:autoSpaceDE/>
              <w:autoSpaceDN/>
              <w:adjustRightInd/>
              <w:jc w:val="center"/>
            </w:pPr>
            <w:r>
              <w:t>11385,7</w:t>
            </w:r>
          </w:p>
        </w:tc>
        <w:tc>
          <w:tcPr>
            <w:tcW w:w="993" w:type="dxa"/>
            <w:vAlign w:val="center"/>
          </w:tcPr>
          <w:p w:rsidR="007170D4" w:rsidRPr="00852280" w:rsidRDefault="008E6464" w:rsidP="00584C85">
            <w:pPr>
              <w:widowControl/>
              <w:autoSpaceDE/>
              <w:autoSpaceDN/>
              <w:adjustRightInd/>
              <w:jc w:val="center"/>
            </w:pPr>
            <w:r>
              <w:t>+1477,3</w:t>
            </w:r>
          </w:p>
        </w:tc>
      </w:tr>
      <w:tr w:rsidR="007170D4" w:rsidRPr="00852280" w:rsidTr="002B21FF">
        <w:tc>
          <w:tcPr>
            <w:tcW w:w="3119" w:type="dxa"/>
            <w:vAlign w:val="bottom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7D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170D4" w:rsidRPr="002837BC" w:rsidRDefault="007170D4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37BC">
              <w:rPr>
                <w:b/>
                <w:bCs/>
              </w:rPr>
              <w:t>1119480,7</w:t>
            </w:r>
          </w:p>
        </w:tc>
        <w:tc>
          <w:tcPr>
            <w:tcW w:w="1134" w:type="dxa"/>
            <w:vAlign w:val="center"/>
          </w:tcPr>
          <w:p w:rsidR="007170D4" w:rsidRPr="002837BC" w:rsidRDefault="007170D4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37BC">
              <w:rPr>
                <w:b/>
                <w:bCs/>
              </w:rPr>
              <w:t>1181643,6</w:t>
            </w:r>
          </w:p>
        </w:tc>
        <w:tc>
          <w:tcPr>
            <w:tcW w:w="992" w:type="dxa"/>
            <w:vAlign w:val="center"/>
          </w:tcPr>
          <w:p w:rsidR="007170D4" w:rsidRPr="002837BC" w:rsidRDefault="007170D4" w:rsidP="002B21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+62162,9</w:t>
            </w:r>
          </w:p>
        </w:tc>
        <w:tc>
          <w:tcPr>
            <w:tcW w:w="992" w:type="dxa"/>
            <w:vAlign w:val="center"/>
          </w:tcPr>
          <w:p w:rsidR="007170D4" w:rsidRPr="002837BC" w:rsidRDefault="007170D4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37BC">
              <w:rPr>
                <w:b/>
                <w:bCs/>
              </w:rPr>
              <w:t>273140,8</w:t>
            </w:r>
          </w:p>
        </w:tc>
        <w:tc>
          <w:tcPr>
            <w:tcW w:w="709" w:type="dxa"/>
            <w:vAlign w:val="center"/>
          </w:tcPr>
          <w:p w:rsidR="007170D4" w:rsidRPr="002837BC" w:rsidRDefault="008C76CD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  <w:tc>
          <w:tcPr>
            <w:tcW w:w="992" w:type="dxa"/>
            <w:vAlign w:val="center"/>
          </w:tcPr>
          <w:p w:rsidR="007170D4" w:rsidRPr="002837BC" w:rsidRDefault="007170D4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37BC">
              <w:rPr>
                <w:b/>
                <w:bCs/>
              </w:rPr>
              <w:t>236130,9</w:t>
            </w:r>
          </w:p>
        </w:tc>
        <w:tc>
          <w:tcPr>
            <w:tcW w:w="993" w:type="dxa"/>
            <w:vAlign w:val="center"/>
          </w:tcPr>
          <w:p w:rsidR="007170D4" w:rsidRPr="002837BC" w:rsidRDefault="008E6464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+37009,9</w:t>
            </w:r>
          </w:p>
        </w:tc>
      </w:tr>
    </w:tbl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1F58F9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бюджете муниципального образования, нецелевого расходования средств в 1 квартале 201</w:t>
      </w:r>
      <w:r w:rsidR="00AA69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не установлено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6F2" w:rsidRPr="00E846F2" w:rsidRDefault="00E846F2" w:rsidP="003A258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>авлениям 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09"/>
        <w:gridCol w:w="992"/>
        <w:gridCol w:w="993"/>
        <w:gridCol w:w="992"/>
        <w:gridCol w:w="992"/>
        <w:gridCol w:w="567"/>
      </w:tblGrid>
      <w:tr w:rsidR="00B1294F" w:rsidRPr="00E846F2" w:rsidTr="00C609F3">
        <w:tc>
          <w:tcPr>
            <w:tcW w:w="425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B7FF5">
              <w:rPr>
                <w:sz w:val="18"/>
                <w:szCs w:val="18"/>
              </w:rPr>
              <w:t>п</w:t>
            </w:r>
            <w:proofErr w:type="gramEnd"/>
            <w:r w:rsidRPr="00DB7FF5"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>
              <w:rPr>
                <w:bCs/>
                <w:iCs/>
                <w:color w:val="000000"/>
                <w:sz w:val="18"/>
                <w:szCs w:val="18"/>
              </w:rPr>
              <w:t>6</w:t>
            </w:r>
          </w:p>
          <w:p w:rsidR="00B1294F" w:rsidRPr="00DB7FF5" w:rsidRDefault="00B1294F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План 2016 год</w:t>
            </w:r>
          </w:p>
        </w:tc>
        <w:tc>
          <w:tcPr>
            <w:tcW w:w="993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План 2016 год (изменения)</w:t>
            </w:r>
          </w:p>
        </w:tc>
        <w:tc>
          <w:tcPr>
            <w:tcW w:w="992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992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Факт 1 квартал 2016 год </w:t>
            </w:r>
          </w:p>
        </w:tc>
        <w:tc>
          <w:tcPr>
            <w:tcW w:w="567" w:type="dxa"/>
          </w:tcPr>
          <w:p w:rsidR="00B1294F" w:rsidRPr="00DB7FF5" w:rsidRDefault="00B1294F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rPr>
                <w:color w:val="000000"/>
              </w:rPr>
              <w:t xml:space="preserve">Развитие культуры и туризма в муниципальном образовании «Вяземский район» Смоленской области на 2015-2017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105898,9</w:t>
            </w: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105898,9</w:t>
            </w:r>
          </w:p>
        </w:tc>
        <w:tc>
          <w:tcPr>
            <w:tcW w:w="992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27613,</w:t>
            </w:r>
            <w:r w:rsidR="00215863" w:rsidRPr="0021586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Газификация </w:t>
            </w:r>
            <w:r w:rsidRPr="00761DC6">
              <w:rPr>
                <w:color w:val="000000"/>
              </w:rPr>
              <w:t xml:space="preserve">муниципального образования «Вяземский район» Смоленской области на 2016-2018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 дорожно-транспортного комплекса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11861,1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56388,1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C609F3">
              <w:rPr>
                <w:color w:val="000000"/>
                <w:sz w:val="18"/>
                <w:szCs w:val="18"/>
              </w:rPr>
              <w:t>44527,0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980,4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Управление объектами муниципальной собственности и земельными ресурсами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5971,9</w:t>
            </w:r>
          </w:p>
        </w:tc>
        <w:tc>
          <w:tcPr>
            <w:tcW w:w="993" w:type="dxa"/>
          </w:tcPr>
          <w:p w:rsidR="00B1294F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5971,9</w:t>
            </w:r>
          </w:p>
        </w:tc>
        <w:tc>
          <w:tcPr>
            <w:tcW w:w="992" w:type="dxa"/>
          </w:tcPr>
          <w:p w:rsidR="00B1294F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1097,0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 </w:t>
            </w:r>
            <w:r w:rsidRPr="00761DC6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15925,0</w:t>
            </w:r>
          </w:p>
        </w:tc>
        <w:tc>
          <w:tcPr>
            <w:tcW w:w="993" w:type="dxa"/>
          </w:tcPr>
          <w:p w:rsidR="00B1294F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992" w:type="dxa"/>
          </w:tcPr>
          <w:p w:rsidR="00B1294F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4668,4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Кадровая политика в здравоохранении </w:t>
            </w:r>
            <w:r w:rsidRPr="00761DC6">
              <w:rPr>
                <w:color w:val="00000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2375,0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+2000,0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1069,0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Охрана окружающей среды и экологическое информирование населения на территории </w:t>
            </w:r>
            <w:r w:rsidRPr="00761DC6">
              <w:rPr>
                <w:color w:val="00000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Создание условий для эффективного муниципального управления в </w:t>
            </w:r>
            <w:r w:rsidRPr="00761DC6">
              <w:rPr>
                <w:color w:val="000000"/>
              </w:rPr>
              <w:t xml:space="preserve">муниципальном образовании «Вяземский </w:t>
            </w:r>
            <w:r w:rsidRPr="00761DC6">
              <w:rPr>
                <w:color w:val="000000"/>
              </w:rPr>
              <w:lastRenderedPageBreak/>
              <w:t>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992" w:type="dxa"/>
          </w:tcPr>
          <w:p w:rsidR="00B1294F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59549,3</w:t>
            </w:r>
          </w:p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59749,3</w:t>
            </w:r>
          </w:p>
        </w:tc>
        <w:tc>
          <w:tcPr>
            <w:tcW w:w="992" w:type="dxa"/>
          </w:tcPr>
          <w:p w:rsidR="00B1294F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13477,5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физической культуры, спорта и молодежной политики в </w:t>
            </w:r>
            <w:r w:rsidRPr="00761DC6">
              <w:rPr>
                <w:color w:val="000000"/>
              </w:rPr>
              <w:t xml:space="preserve">муниципальном образовании «Вяземский район» Смоленской области на 2014-2017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42385,2</w:t>
            </w:r>
          </w:p>
        </w:tc>
        <w:tc>
          <w:tcPr>
            <w:tcW w:w="993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42385,2</w:t>
            </w:r>
          </w:p>
        </w:tc>
        <w:tc>
          <w:tcPr>
            <w:tcW w:w="992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11730,9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системы образования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727779,3</w:t>
            </w:r>
          </w:p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729088,0</w:t>
            </w:r>
          </w:p>
        </w:tc>
        <w:tc>
          <w:tcPr>
            <w:tcW w:w="992" w:type="dxa"/>
          </w:tcPr>
          <w:p w:rsidR="00B1294F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+1308,7</w:t>
            </w:r>
          </w:p>
        </w:tc>
        <w:tc>
          <w:tcPr>
            <w:tcW w:w="992" w:type="dxa"/>
          </w:tcPr>
          <w:p w:rsidR="00B1294F" w:rsidRPr="00DB7FF5" w:rsidRDefault="00215863" w:rsidP="0021586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177086,4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22535,9</w:t>
            </w: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22535,9</w:t>
            </w:r>
          </w:p>
        </w:tc>
        <w:tc>
          <w:tcPr>
            <w:tcW w:w="992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3698,6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субъектов малого и среднего предпринимательства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82126,0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83644,6</w:t>
            </w:r>
          </w:p>
        </w:tc>
        <w:tc>
          <w:tcPr>
            <w:tcW w:w="992" w:type="dxa"/>
          </w:tcPr>
          <w:p w:rsidR="00B1294F" w:rsidRDefault="00C609F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+1518,6</w:t>
            </w:r>
          </w:p>
        </w:tc>
        <w:tc>
          <w:tcPr>
            <w:tcW w:w="992" w:type="dxa"/>
          </w:tcPr>
          <w:p w:rsidR="00B1294F" w:rsidRPr="00DB7FF5" w:rsidRDefault="00B1294F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15863">
              <w:rPr>
                <w:color w:val="000000"/>
                <w:sz w:val="18"/>
                <w:szCs w:val="18"/>
              </w:rPr>
              <w:t>26245,</w:t>
            </w:r>
            <w:r w:rsidR="0021586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средств массовой информации в </w:t>
            </w:r>
            <w:r w:rsidRPr="00761DC6">
              <w:rPr>
                <w:color w:val="000000"/>
              </w:rPr>
              <w:t xml:space="preserve">муниципальном образовании «Вяземский район» Смоленской области на 2015-2018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Default="00B1294F" w:rsidP="00884B41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4361,7</w:t>
            </w:r>
          </w:p>
          <w:p w:rsidR="00B1294F" w:rsidRPr="00DB7FF5" w:rsidRDefault="00B1294F" w:rsidP="00884B41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3255,2</w:t>
            </w:r>
          </w:p>
        </w:tc>
        <w:tc>
          <w:tcPr>
            <w:tcW w:w="992" w:type="dxa"/>
          </w:tcPr>
          <w:p w:rsidR="00B1294F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-1106,5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215863">
              <w:rPr>
                <w:sz w:val="18"/>
                <w:szCs w:val="18"/>
              </w:rPr>
              <w:t>935,0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Развитие сельского хозяйства в Вяземском районе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3411,4</w:t>
            </w: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3411,4</w:t>
            </w:r>
          </w:p>
        </w:tc>
        <w:tc>
          <w:tcPr>
            <w:tcW w:w="992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7314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21586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rPr>
          <w:trHeight w:val="736"/>
        </w:trPr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Энергосбережение и повышение энергетической эффективности на 2015-2017 годы на территории </w:t>
            </w:r>
            <w:r w:rsidRPr="00761DC6">
              <w:rPr>
                <w:color w:val="00000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754,0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215863">
              <w:rPr>
                <w:sz w:val="18"/>
                <w:szCs w:val="18"/>
              </w:rPr>
              <w:t>265,5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законности и правопорядка в Вяземском районе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B1294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1294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215863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Социальная поддержка и реабилитация инвалидов Вяземского района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жильем молодых семей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2370,0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215863">
              <w:rPr>
                <w:sz w:val="18"/>
                <w:szCs w:val="18"/>
              </w:rPr>
              <w:t>296,7</w:t>
            </w:r>
          </w:p>
        </w:tc>
        <w:tc>
          <w:tcPr>
            <w:tcW w:w="567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Устойчивое развитие сельских территорий муниципального образования «Вяземский район» Смоленской области на 2016-2018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Демографическое развитие муниципального образования «Вяземский район» Смоленской области на 2015-2017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Информатизация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13212,0</w:t>
            </w:r>
          </w:p>
        </w:tc>
        <w:tc>
          <w:tcPr>
            <w:tcW w:w="993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13212,0</w:t>
            </w:r>
          </w:p>
        </w:tc>
        <w:tc>
          <w:tcPr>
            <w:tcW w:w="992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Развитие кадрового потенциала в Администрации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26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Строительство шахтных колодцев, расположенных на территории муниципального образования «Вяземский </w:t>
            </w:r>
            <w:r w:rsidRPr="00761DC6">
              <w:lastRenderedPageBreak/>
              <w:t>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Капитальный ремонт общего имущества в многоквартирных домах Вяземского района Смоленской области на 2014-2043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Построение и развитие аппаратно-программного комплекса «Безопасный город» на территории Вяземского района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884B41">
            <w:pPr>
              <w:rPr>
                <w:b/>
              </w:rPr>
            </w:pPr>
            <w:r w:rsidRPr="00761DC6">
              <w:rPr>
                <w:b/>
              </w:rPr>
              <w:t xml:space="preserve">Расходы по муниципальным программам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1100925,0</w:t>
            </w:r>
          </w:p>
        </w:tc>
        <w:tc>
          <w:tcPr>
            <w:tcW w:w="993" w:type="dxa"/>
          </w:tcPr>
          <w:p w:rsidR="00B1294F" w:rsidRPr="005D05AC" w:rsidRDefault="002702C8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5D05AC">
              <w:rPr>
                <w:b/>
                <w:sz w:val="18"/>
                <w:szCs w:val="18"/>
              </w:rPr>
              <w:t>11496</w:t>
            </w:r>
            <w:r w:rsidR="00A46A48">
              <w:rPr>
                <w:b/>
                <w:sz w:val="18"/>
                <w:szCs w:val="18"/>
              </w:rPr>
              <w:t>22</w:t>
            </w:r>
            <w:r w:rsidRPr="005D05AC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B1294F" w:rsidRPr="005D05AC" w:rsidRDefault="002702C8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5D05AC">
              <w:rPr>
                <w:b/>
                <w:sz w:val="18"/>
                <w:szCs w:val="18"/>
              </w:rPr>
              <w:t>+48</w:t>
            </w:r>
            <w:r w:rsidR="00A46A48">
              <w:rPr>
                <w:b/>
                <w:sz w:val="18"/>
                <w:szCs w:val="18"/>
              </w:rPr>
              <w:t>697</w:t>
            </w:r>
            <w:r w:rsidRPr="005D05AC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B1294F" w:rsidRPr="005D05AC" w:rsidRDefault="005D05AC" w:rsidP="007522DE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2691</w:t>
            </w:r>
            <w:r w:rsidR="007522DE">
              <w:rPr>
                <w:b/>
                <w:sz w:val="18"/>
                <w:szCs w:val="18"/>
              </w:rPr>
              <w:t>69,5</w:t>
            </w:r>
          </w:p>
        </w:tc>
        <w:tc>
          <w:tcPr>
            <w:tcW w:w="567" w:type="dxa"/>
          </w:tcPr>
          <w:p w:rsidR="00B1294F" w:rsidRPr="005D05AC" w:rsidRDefault="006A3F8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Глава МО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1865,7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Вяземский районный Совет депутатов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3509,7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3509,7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689,9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Контрольно-ревизионная комиссия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2106,3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2106,3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Глава Администрации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1865,9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355,0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Резервный фонд Администрации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4900,0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555,1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13465,1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+13465,1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1215,9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по составлению списков в присяжные заседатели федеральных судов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ЗАГС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2389,2</w:t>
            </w:r>
          </w:p>
        </w:tc>
        <w:tc>
          <w:tcPr>
            <w:tcW w:w="993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2389,2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по организации предоставления ритуальных услуг населению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75,7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по организации досуга (межбюджетный трансферт Вяземского городского поселения на День города)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Расходы на исполнение судебных актов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30133A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Субсидии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1200,0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Субсидия МП коммунального хозяйства, в целях возмещения затрат по оказанию услуг банного хозяйства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 xml:space="preserve">Субсидия МП коммунального хозяйства в виде финансовой помощи в целях восстановления платежеспособности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884B41">
            <w:pPr>
              <w:rPr>
                <w:b/>
              </w:rPr>
            </w:pPr>
            <w:r w:rsidRPr="00761DC6">
              <w:rPr>
                <w:b/>
              </w:rPr>
              <w:t>Расходы по непрограммные направления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18555,7</w:t>
            </w:r>
          </w:p>
        </w:tc>
        <w:tc>
          <w:tcPr>
            <w:tcW w:w="993" w:type="dxa"/>
          </w:tcPr>
          <w:p w:rsidR="00B1294F" w:rsidRPr="006A3F82" w:rsidRDefault="00A46A48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32020,8</w:t>
            </w:r>
          </w:p>
        </w:tc>
        <w:tc>
          <w:tcPr>
            <w:tcW w:w="992" w:type="dxa"/>
          </w:tcPr>
          <w:p w:rsidR="00B1294F" w:rsidRPr="006A3F82" w:rsidRDefault="006A3F82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6A3F82">
              <w:rPr>
                <w:b/>
                <w:sz w:val="18"/>
                <w:szCs w:val="18"/>
              </w:rPr>
              <w:t>+134</w:t>
            </w:r>
            <w:r w:rsidR="00A46A48">
              <w:rPr>
                <w:b/>
                <w:sz w:val="18"/>
                <w:szCs w:val="18"/>
              </w:rPr>
              <w:t>65</w:t>
            </w:r>
            <w:r w:rsidRPr="006A3F82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992" w:type="dxa"/>
          </w:tcPr>
          <w:p w:rsidR="00B1294F" w:rsidRPr="006A3F82" w:rsidRDefault="006A3F82" w:rsidP="007522DE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6A3F82">
              <w:rPr>
                <w:b/>
                <w:sz w:val="18"/>
                <w:szCs w:val="18"/>
              </w:rPr>
              <w:t>39</w:t>
            </w:r>
            <w:r w:rsidR="007522DE">
              <w:rPr>
                <w:b/>
                <w:sz w:val="18"/>
                <w:szCs w:val="18"/>
              </w:rPr>
              <w:t>71,3</w:t>
            </w:r>
          </w:p>
        </w:tc>
        <w:tc>
          <w:tcPr>
            <w:tcW w:w="567" w:type="dxa"/>
          </w:tcPr>
          <w:p w:rsidR="00B1294F" w:rsidRPr="006A3F82" w:rsidRDefault="006A3F8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A44443">
            <w:pPr>
              <w:rPr>
                <w:b/>
              </w:rPr>
            </w:pPr>
            <w:r w:rsidRPr="00761DC6">
              <w:rPr>
                <w:b/>
              </w:rPr>
              <w:t>Итого расходы 2016 год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1119480,7</w:t>
            </w:r>
          </w:p>
        </w:tc>
        <w:tc>
          <w:tcPr>
            <w:tcW w:w="993" w:type="dxa"/>
          </w:tcPr>
          <w:p w:rsidR="00B1294F" w:rsidRPr="006A3F82" w:rsidRDefault="006A3F8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6A3F82">
              <w:rPr>
                <w:b/>
                <w:sz w:val="18"/>
                <w:szCs w:val="18"/>
              </w:rPr>
              <w:t>1181643,6</w:t>
            </w:r>
          </w:p>
        </w:tc>
        <w:tc>
          <w:tcPr>
            <w:tcW w:w="992" w:type="dxa"/>
          </w:tcPr>
          <w:p w:rsidR="00B1294F" w:rsidRPr="006A3F82" w:rsidRDefault="006A3F8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6A3F82">
              <w:rPr>
                <w:b/>
                <w:sz w:val="18"/>
                <w:szCs w:val="18"/>
              </w:rPr>
              <w:t>+62162,9</w:t>
            </w:r>
          </w:p>
        </w:tc>
        <w:tc>
          <w:tcPr>
            <w:tcW w:w="992" w:type="dxa"/>
          </w:tcPr>
          <w:p w:rsidR="00B1294F" w:rsidRPr="006A3F82" w:rsidRDefault="00B1294F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6A3F82">
              <w:rPr>
                <w:b/>
                <w:sz w:val="18"/>
                <w:szCs w:val="18"/>
              </w:rPr>
              <w:t>273140,8</w:t>
            </w:r>
          </w:p>
        </w:tc>
        <w:tc>
          <w:tcPr>
            <w:tcW w:w="567" w:type="dxa"/>
          </w:tcPr>
          <w:p w:rsidR="00B1294F" w:rsidRPr="006A3F82" w:rsidRDefault="006A3F8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23,1</w:t>
            </w:r>
          </w:p>
        </w:tc>
      </w:tr>
    </w:tbl>
    <w:p w:rsidR="001234B0" w:rsidRDefault="001234B0" w:rsidP="001234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анализ расходов бюджета муниципального образования в 1 квартале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>к отчету об исполнении бюджета. В пояснительной записке в полном объеме отражены расходы муниципального образования в 1 квартале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4B0" w:rsidRDefault="00F53E56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израсходовано </w:t>
      </w:r>
      <w:r w:rsidR="002F413F" w:rsidRPr="00AF01AE">
        <w:rPr>
          <w:rFonts w:ascii="Times New Roman" w:hAnsi="Times New Roman" w:cs="Times New Roman"/>
          <w:sz w:val="24"/>
          <w:szCs w:val="24"/>
        </w:rPr>
        <w:t xml:space="preserve"> </w:t>
      </w:r>
      <w:r w:rsidR="00283135">
        <w:rPr>
          <w:rFonts w:ascii="Times New Roman" w:hAnsi="Times New Roman" w:cs="Times New Roman"/>
          <w:b/>
          <w:sz w:val="24"/>
          <w:szCs w:val="24"/>
        </w:rPr>
        <w:t>11309,7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83135">
        <w:rPr>
          <w:rFonts w:ascii="Times New Roman" w:hAnsi="Times New Roman" w:cs="Times New Roman"/>
          <w:b/>
          <w:sz w:val="24"/>
          <w:szCs w:val="24"/>
        </w:rPr>
        <w:t>5965,4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83135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283135" w:rsidRPr="00283135">
        <w:rPr>
          <w:rFonts w:ascii="Times New Roman" w:hAnsi="Times New Roman" w:cs="Times New Roman"/>
          <w:b/>
          <w:sz w:val="24"/>
          <w:szCs w:val="24"/>
        </w:rPr>
        <w:t>2,1</w:t>
      </w:r>
      <w:r w:rsidR="00283135">
        <w:rPr>
          <w:rFonts w:ascii="Times New Roman" w:hAnsi="Times New Roman" w:cs="Times New Roman"/>
          <w:sz w:val="24"/>
          <w:szCs w:val="24"/>
        </w:rPr>
        <w:t xml:space="preserve"> раза </w:t>
      </w:r>
      <w:r w:rsidR="005D6E5A" w:rsidRPr="00AF01AE">
        <w:rPr>
          <w:rFonts w:ascii="Times New Roman" w:hAnsi="Times New Roman" w:cs="Times New Roman"/>
          <w:sz w:val="24"/>
          <w:szCs w:val="24"/>
        </w:rPr>
        <w:t>больше, чем в 1 квартале 201</w:t>
      </w:r>
      <w:r w:rsidR="00283135">
        <w:rPr>
          <w:rFonts w:ascii="Times New Roman" w:hAnsi="Times New Roman" w:cs="Times New Roman"/>
          <w:sz w:val="24"/>
          <w:szCs w:val="24"/>
        </w:rPr>
        <w:t>5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D4998" w:rsidRDefault="00AA70E7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>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485EA4">
        <w:rPr>
          <w:rFonts w:ascii="Times New Roman" w:hAnsi="Times New Roman" w:cs="Times New Roman"/>
          <w:sz w:val="24"/>
          <w:szCs w:val="24"/>
        </w:rPr>
        <w:t>В 1 квартале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73142E">
        <w:rPr>
          <w:rFonts w:ascii="Times New Roman" w:hAnsi="Times New Roman" w:cs="Times New Roman"/>
          <w:b/>
          <w:sz w:val="24"/>
          <w:szCs w:val="24"/>
        </w:rPr>
        <w:t>555,1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73142E">
        <w:rPr>
          <w:rFonts w:ascii="Times New Roman" w:hAnsi="Times New Roman" w:cs="Times New Roman"/>
          <w:b/>
          <w:sz w:val="24"/>
          <w:szCs w:val="24"/>
        </w:rPr>
        <w:t>11,3</w:t>
      </w:r>
      <w:r w:rsidR="001153E7">
        <w:rPr>
          <w:rFonts w:ascii="Times New Roman" w:hAnsi="Times New Roman" w:cs="Times New Roman"/>
          <w:sz w:val="24"/>
          <w:szCs w:val="24"/>
        </w:rPr>
        <w:t xml:space="preserve"> 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0D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AC" w:rsidRDefault="000D4998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Дефицит бюджета муниципального образования на 01.04.201</w:t>
      </w:r>
      <w:r w:rsidR="00C44D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C44DB1">
        <w:rPr>
          <w:rFonts w:ascii="Times New Roman" w:hAnsi="Times New Roman" w:cs="Times New Roman"/>
          <w:b/>
          <w:sz w:val="24"/>
          <w:szCs w:val="24"/>
        </w:rPr>
        <w:t>62159,3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погашения дефицита бюджета</w:t>
      </w:r>
      <w:r w:rsidR="008C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920EAC">
        <w:rPr>
          <w:rFonts w:ascii="Times New Roman" w:hAnsi="Times New Roman" w:cs="Times New Roman"/>
          <w:sz w:val="24"/>
          <w:szCs w:val="24"/>
        </w:rPr>
        <w:t>: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кредиты кредитных организаций в объеме </w:t>
      </w:r>
      <w:r w:rsidR="00C44DB1">
        <w:rPr>
          <w:rFonts w:ascii="Times New Roman" w:hAnsi="Times New Roman" w:cs="Times New Roman"/>
          <w:b/>
          <w:sz w:val="24"/>
          <w:szCs w:val="24"/>
        </w:rPr>
        <w:t>47794,0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финансовых активов в объеме </w:t>
      </w:r>
      <w:r w:rsidR="00C44DB1">
        <w:rPr>
          <w:rFonts w:ascii="Times New Roman" w:hAnsi="Times New Roman" w:cs="Times New Roman"/>
          <w:b/>
          <w:sz w:val="24"/>
          <w:szCs w:val="24"/>
        </w:rPr>
        <w:t>19300,0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98">
        <w:rPr>
          <w:rFonts w:ascii="Times New Roman" w:hAnsi="Times New Roman" w:cs="Times New Roman"/>
          <w:sz w:val="24"/>
          <w:szCs w:val="24"/>
        </w:rPr>
        <w:t xml:space="preserve">изменения остатков средств бюджета на счете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в объеме </w:t>
      </w:r>
      <w:r w:rsidRPr="00485EA4">
        <w:rPr>
          <w:rFonts w:ascii="Times New Roman" w:hAnsi="Times New Roman" w:cs="Times New Roman"/>
          <w:sz w:val="24"/>
          <w:szCs w:val="24"/>
        </w:rPr>
        <w:t>-</w:t>
      </w:r>
      <w:r w:rsidR="00C44DB1">
        <w:rPr>
          <w:rFonts w:ascii="Times New Roman" w:hAnsi="Times New Roman" w:cs="Times New Roman"/>
          <w:b/>
          <w:sz w:val="24"/>
          <w:szCs w:val="24"/>
        </w:rPr>
        <w:t>4934,7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район» Смоленской области за 1 квартал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2A2415">
        <w:rPr>
          <w:rFonts w:ascii="Times New Roman" w:hAnsi="Times New Roman" w:cs="Times New Roman"/>
          <w:sz w:val="24"/>
          <w:szCs w:val="24"/>
        </w:rPr>
        <w:t>6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6F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>тчет об исполнении  бюджета района за 1 квартал 201</w:t>
      </w:r>
      <w:r w:rsidR="002A2415">
        <w:rPr>
          <w:rFonts w:ascii="Times New Roman" w:hAnsi="Times New Roman" w:cs="Times New Roman"/>
          <w:sz w:val="24"/>
          <w:szCs w:val="24"/>
        </w:rPr>
        <w:t>6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3514BB">
        <w:rPr>
          <w:rFonts w:ascii="Times New Roman" w:hAnsi="Times New Roman" w:cs="Times New Roman"/>
          <w:sz w:val="24"/>
          <w:szCs w:val="24"/>
        </w:rPr>
        <w:t>)</w:t>
      </w:r>
      <w:r w:rsidR="00B4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2D2" w:rsidRPr="002D706F" w:rsidRDefault="003D52D2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C714F0">
        <w:rPr>
          <w:sz w:val="24"/>
          <w:szCs w:val="24"/>
        </w:rPr>
        <w:t xml:space="preserve">1 квартал </w:t>
      </w:r>
      <w:r w:rsidRPr="0064616B">
        <w:rPr>
          <w:sz w:val="24"/>
          <w:szCs w:val="24"/>
        </w:rPr>
        <w:t>201</w:t>
      </w:r>
      <w:r w:rsidR="00C647B1">
        <w:rPr>
          <w:sz w:val="24"/>
          <w:szCs w:val="24"/>
        </w:rPr>
        <w:t>6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highlight w:val="yellow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оперативный отчет составлен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P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</w:t>
      </w:r>
      <w:proofErr w:type="gramStart"/>
      <w:r w:rsidRPr="0064616B">
        <w:rPr>
          <w:sz w:val="24"/>
          <w:szCs w:val="24"/>
          <w:lang w:eastAsia="en-US"/>
        </w:rPr>
        <w:t>Контрольно-ревизионной</w:t>
      </w:r>
      <w:proofErr w:type="gramEnd"/>
      <w:r w:rsidRPr="0064616B">
        <w:rPr>
          <w:sz w:val="24"/>
          <w:szCs w:val="24"/>
          <w:lang w:eastAsia="en-US"/>
        </w:rPr>
        <w:t xml:space="preserve">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2D706F" w:rsidRPr="002D706F" w:rsidRDefault="0064616B" w:rsidP="00C60FA2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</w:t>
      </w:r>
      <w:proofErr w:type="spellStart"/>
      <w:r w:rsidRPr="0064616B">
        <w:rPr>
          <w:sz w:val="24"/>
          <w:szCs w:val="24"/>
          <w:lang w:eastAsia="en-US"/>
        </w:rPr>
        <w:t>Л.Г.Черепкова</w:t>
      </w:r>
      <w:proofErr w:type="spellEnd"/>
      <w:r w:rsidR="00C60FA2">
        <w:rPr>
          <w:sz w:val="24"/>
          <w:szCs w:val="24"/>
          <w:lang w:eastAsia="en-US"/>
        </w:rPr>
        <w:t xml:space="preserve">  </w:t>
      </w:r>
    </w:p>
    <w:sectPr w:rsidR="002D706F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0D" w:rsidRDefault="001E1A0D" w:rsidP="00A02C27">
      <w:r>
        <w:separator/>
      </w:r>
    </w:p>
  </w:endnote>
  <w:endnote w:type="continuationSeparator" w:id="0">
    <w:p w:rsidR="001E1A0D" w:rsidRDefault="001E1A0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884B41" w:rsidRDefault="00884B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C6">
          <w:rPr>
            <w:noProof/>
          </w:rPr>
          <w:t>8</w:t>
        </w:r>
        <w:r>
          <w:fldChar w:fldCharType="end"/>
        </w:r>
      </w:p>
    </w:sdtContent>
  </w:sdt>
  <w:p w:rsidR="00884B41" w:rsidRDefault="00884B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0D" w:rsidRDefault="001E1A0D" w:rsidP="00A02C27">
      <w:r>
        <w:separator/>
      </w:r>
    </w:p>
  </w:footnote>
  <w:footnote w:type="continuationSeparator" w:id="0">
    <w:p w:rsidR="001E1A0D" w:rsidRDefault="001E1A0D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290B"/>
    <w:rsid w:val="000136F0"/>
    <w:rsid w:val="000233EF"/>
    <w:rsid w:val="00025D01"/>
    <w:rsid w:val="000264A3"/>
    <w:rsid w:val="00035649"/>
    <w:rsid w:val="00036AD8"/>
    <w:rsid w:val="00040321"/>
    <w:rsid w:val="00040E8B"/>
    <w:rsid w:val="00043D0C"/>
    <w:rsid w:val="000578D1"/>
    <w:rsid w:val="00061DF5"/>
    <w:rsid w:val="000702CC"/>
    <w:rsid w:val="000704C8"/>
    <w:rsid w:val="00070E12"/>
    <w:rsid w:val="00072E51"/>
    <w:rsid w:val="0007363F"/>
    <w:rsid w:val="000736E6"/>
    <w:rsid w:val="00073761"/>
    <w:rsid w:val="000A718D"/>
    <w:rsid w:val="000A78A5"/>
    <w:rsid w:val="000B1454"/>
    <w:rsid w:val="000C04E0"/>
    <w:rsid w:val="000D07FD"/>
    <w:rsid w:val="000D4998"/>
    <w:rsid w:val="000D66AD"/>
    <w:rsid w:val="000D7166"/>
    <w:rsid w:val="000D720C"/>
    <w:rsid w:val="000D7903"/>
    <w:rsid w:val="00101C4F"/>
    <w:rsid w:val="00104765"/>
    <w:rsid w:val="00104C88"/>
    <w:rsid w:val="001153E7"/>
    <w:rsid w:val="001218A8"/>
    <w:rsid w:val="00122DCD"/>
    <w:rsid w:val="001234B0"/>
    <w:rsid w:val="0012527A"/>
    <w:rsid w:val="001271D9"/>
    <w:rsid w:val="00135CDC"/>
    <w:rsid w:val="001401C6"/>
    <w:rsid w:val="00145903"/>
    <w:rsid w:val="001467E2"/>
    <w:rsid w:val="0015403F"/>
    <w:rsid w:val="00154AD2"/>
    <w:rsid w:val="00161791"/>
    <w:rsid w:val="001671B7"/>
    <w:rsid w:val="001840EF"/>
    <w:rsid w:val="0018557C"/>
    <w:rsid w:val="0018600A"/>
    <w:rsid w:val="00186938"/>
    <w:rsid w:val="00187A8E"/>
    <w:rsid w:val="00190C7C"/>
    <w:rsid w:val="00194008"/>
    <w:rsid w:val="001950CB"/>
    <w:rsid w:val="001A3DAA"/>
    <w:rsid w:val="001A5F8A"/>
    <w:rsid w:val="001B61A7"/>
    <w:rsid w:val="001C00CA"/>
    <w:rsid w:val="001D07A3"/>
    <w:rsid w:val="001E150D"/>
    <w:rsid w:val="001E1A0D"/>
    <w:rsid w:val="001F0148"/>
    <w:rsid w:val="001F14FA"/>
    <w:rsid w:val="001F58F9"/>
    <w:rsid w:val="00201BBC"/>
    <w:rsid w:val="002052D1"/>
    <w:rsid w:val="00207E94"/>
    <w:rsid w:val="00215863"/>
    <w:rsid w:val="00216E27"/>
    <w:rsid w:val="0022707A"/>
    <w:rsid w:val="00236DCE"/>
    <w:rsid w:val="0024735E"/>
    <w:rsid w:val="00257404"/>
    <w:rsid w:val="002604D6"/>
    <w:rsid w:val="00263564"/>
    <w:rsid w:val="00264A3F"/>
    <w:rsid w:val="002702C8"/>
    <w:rsid w:val="00277CA2"/>
    <w:rsid w:val="002805F0"/>
    <w:rsid w:val="00283135"/>
    <w:rsid w:val="002837BC"/>
    <w:rsid w:val="00285400"/>
    <w:rsid w:val="002910D7"/>
    <w:rsid w:val="002934A9"/>
    <w:rsid w:val="00295FDC"/>
    <w:rsid w:val="0029700B"/>
    <w:rsid w:val="002A1529"/>
    <w:rsid w:val="002A2415"/>
    <w:rsid w:val="002A5DB0"/>
    <w:rsid w:val="002B1B11"/>
    <w:rsid w:val="002B21FF"/>
    <w:rsid w:val="002C57A1"/>
    <w:rsid w:val="002C6B86"/>
    <w:rsid w:val="002C78A4"/>
    <w:rsid w:val="002C7A9A"/>
    <w:rsid w:val="002D706F"/>
    <w:rsid w:val="002E0173"/>
    <w:rsid w:val="002E05EF"/>
    <w:rsid w:val="002E759C"/>
    <w:rsid w:val="002F413F"/>
    <w:rsid w:val="002F6085"/>
    <w:rsid w:val="0030133A"/>
    <w:rsid w:val="003032DD"/>
    <w:rsid w:val="003104BB"/>
    <w:rsid w:val="00314ACB"/>
    <w:rsid w:val="00326A3C"/>
    <w:rsid w:val="00330D2C"/>
    <w:rsid w:val="0033329C"/>
    <w:rsid w:val="00337D19"/>
    <w:rsid w:val="003514BB"/>
    <w:rsid w:val="00360D35"/>
    <w:rsid w:val="00360EF5"/>
    <w:rsid w:val="00363396"/>
    <w:rsid w:val="00366646"/>
    <w:rsid w:val="00373C79"/>
    <w:rsid w:val="00374244"/>
    <w:rsid w:val="0037485F"/>
    <w:rsid w:val="00387B95"/>
    <w:rsid w:val="00387C03"/>
    <w:rsid w:val="00392693"/>
    <w:rsid w:val="003951ED"/>
    <w:rsid w:val="00396784"/>
    <w:rsid w:val="003A258B"/>
    <w:rsid w:val="003A3ABE"/>
    <w:rsid w:val="003A71BA"/>
    <w:rsid w:val="003C1524"/>
    <w:rsid w:val="003D52D2"/>
    <w:rsid w:val="003D64BE"/>
    <w:rsid w:val="003D6E64"/>
    <w:rsid w:val="003E3DD4"/>
    <w:rsid w:val="003E55C4"/>
    <w:rsid w:val="003F2B7C"/>
    <w:rsid w:val="003F5B46"/>
    <w:rsid w:val="00400918"/>
    <w:rsid w:val="00402B83"/>
    <w:rsid w:val="004313E3"/>
    <w:rsid w:val="004430DB"/>
    <w:rsid w:val="004503C2"/>
    <w:rsid w:val="0045644B"/>
    <w:rsid w:val="00477F3E"/>
    <w:rsid w:val="0048219E"/>
    <w:rsid w:val="00482A5E"/>
    <w:rsid w:val="00482D7C"/>
    <w:rsid w:val="0048561B"/>
    <w:rsid w:val="00485EA4"/>
    <w:rsid w:val="004922D9"/>
    <w:rsid w:val="004A3D18"/>
    <w:rsid w:val="004A57DF"/>
    <w:rsid w:val="004A7707"/>
    <w:rsid w:val="004B2C8A"/>
    <w:rsid w:val="004B6836"/>
    <w:rsid w:val="004C092C"/>
    <w:rsid w:val="004C1DA6"/>
    <w:rsid w:val="004C3660"/>
    <w:rsid w:val="004C4F8E"/>
    <w:rsid w:val="004E36DF"/>
    <w:rsid w:val="0051551E"/>
    <w:rsid w:val="0051750E"/>
    <w:rsid w:val="005214F2"/>
    <w:rsid w:val="0052602B"/>
    <w:rsid w:val="00531812"/>
    <w:rsid w:val="00537D1E"/>
    <w:rsid w:val="00541B06"/>
    <w:rsid w:val="00542853"/>
    <w:rsid w:val="00552C6F"/>
    <w:rsid w:val="00557FC3"/>
    <w:rsid w:val="0056337A"/>
    <w:rsid w:val="005647FA"/>
    <w:rsid w:val="00576642"/>
    <w:rsid w:val="00584C85"/>
    <w:rsid w:val="00585680"/>
    <w:rsid w:val="00592E92"/>
    <w:rsid w:val="005A08FA"/>
    <w:rsid w:val="005A2D68"/>
    <w:rsid w:val="005D05AC"/>
    <w:rsid w:val="005D3979"/>
    <w:rsid w:val="005D6E5A"/>
    <w:rsid w:val="005E17B8"/>
    <w:rsid w:val="005E513F"/>
    <w:rsid w:val="005E7540"/>
    <w:rsid w:val="005F7BAB"/>
    <w:rsid w:val="0060692F"/>
    <w:rsid w:val="00610046"/>
    <w:rsid w:val="00612BB7"/>
    <w:rsid w:val="00613FC2"/>
    <w:rsid w:val="00624EA6"/>
    <w:rsid w:val="006302FC"/>
    <w:rsid w:val="00637059"/>
    <w:rsid w:val="006407AA"/>
    <w:rsid w:val="00642A85"/>
    <w:rsid w:val="0064616B"/>
    <w:rsid w:val="006461E4"/>
    <w:rsid w:val="00655D4B"/>
    <w:rsid w:val="00661A1C"/>
    <w:rsid w:val="0066268E"/>
    <w:rsid w:val="00666875"/>
    <w:rsid w:val="006701A4"/>
    <w:rsid w:val="0067068F"/>
    <w:rsid w:val="006727E3"/>
    <w:rsid w:val="006830E3"/>
    <w:rsid w:val="006840CE"/>
    <w:rsid w:val="00686B0E"/>
    <w:rsid w:val="006A02D6"/>
    <w:rsid w:val="006A3F82"/>
    <w:rsid w:val="006A56BA"/>
    <w:rsid w:val="006A655F"/>
    <w:rsid w:val="006B45D9"/>
    <w:rsid w:val="006D24C4"/>
    <w:rsid w:val="006D4073"/>
    <w:rsid w:val="006D470A"/>
    <w:rsid w:val="006D5E7E"/>
    <w:rsid w:val="006E5CF1"/>
    <w:rsid w:val="006F1F6E"/>
    <w:rsid w:val="006F2E21"/>
    <w:rsid w:val="006F34A0"/>
    <w:rsid w:val="00701E17"/>
    <w:rsid w:val="00706ECE"/>
    <w:rsid w:val="007170D4"/>
    <w:rsid w:val="007223D9"/>
    <w:rsid w:val="00724951"/>
    <w:rsid w:val="0073142E"/>
    <w:rsid w:val="00731564"/>
    <w:rsid w:val="00744617"/>
    <w:rsid w:val="007447BC"/>
    <w:rsid w:val="007522DE"/>
    <w:rsid w:val="00761DC6"/>
    <w:rsid w:val="00764CA3"/>
    <w:rsid w:val="00767CAF"/>
    <w:rsid w:val="00771200"/>
    <w:rsid w:val="00776A56"/>
    <w:rsid w:val="00777476"/>
    <w:rsid w:val="00777CE5"/>
    <w:rsid w:val="00782CA3"/>
    <w:rsid w:val="007863E0"/>
    <w:rsid w:val="007870CE"/>
    <w:rsid w:val="007A17C7"/>
    <w:rsid w:val="007C5D81"/>
    <w:rsid w:val="007C5E3E"/>
    <w:rsid w:val="007D5713"/>
    <w:rsid w:val="007D6A84"/>
    <w:rsid w:val="007E3D14"/>
    <w:rsid w:val="007E62D5"/>
    <w:rsid w:val="007E6E26"/>
    <w:rsid w:val="007F3F34"/>
    <w:rsid w:val="0080253F"/>
    <w:rsid w:val="00821147"/>
    <w:rsid w:val="0082141C"/>
    <w:rsid w:val="00822A30"/>
    <w:rsid w:val="0083016A"/>
    <w:rsid w:val="008364C1"/>
    <w:rsid w:val="00842494"/>
    <w:rsid w:val="008454F2"/>
    <w:rsid w:val="00852280"/>
    <w:rsid w:val="0087295B"/>
    <w:rsid w:val="00877ACC"/>
    <w:rsid w:val="008803A3"/>
    <w:rsid w:val="00880CBD"/>
    <w:rsid w:val="00884B41"/>
    <w:rsid w:val="00896384"/>
    <w:rsid w:val="008A171B"/>
    <w:rsid w:val="008C0B94"/>
    <w:rsid w:val="008C5CBF"/>
    <w:rsid w:val="008C76CD"/>
    <w:rsid w:val="008D70C5"/>
    <w:rsid w:val="008E6464"/>
    <w:rsid w:val="008F0442"/>
    <w:rsid w:val="008F0E5B"/>
    <w:rsid w:val="008F2235"/>
    <w:rsid w:val="008F2882"/>
    <w:rsid w:val="00901C31"/>
    <w:rsid w:val="00914C65"/>
    <w:rsid w:val="00920EAC"/>
    <w:rsid w:val="00922928"/>
    <w:rsid w:val="00922963"/>
    <w:rsid w:val="00931B31"/>
    <w:rsid w:val="00935679"/>
    <w:rsid w:val="00940CA0"/>
    <w:rsid w:val="009450FE"/>
    <w:rsid w:val="0094598B"/>
    <w:rsid w:val="00945BB7"/>
    <w:rsid w:val="00947C51"/>
    <w:rsid w:val="009555CB"/>
    <w:rsid w:val="00955D41"/>
    <w:rsid w:val="00964AAE"/>
    <w:rsid w:val="00966950"/>
    <w:rsid w:val="009742AF"/>
    <w:rsid w:val="00975D9E"/>
    <w:rsid w:val="00990615"/>
    <w:rsid w:val="009970D3"/>
    <w:rsid w:val="009978F5"/>
    <w:rsid w:val="009A6BC7"/>
    <w:rsid w:val="009C5A52"/>
    <w:rsid w:val="009C6E27"/>
    <w:rsid w:val="009D2EEA"/>
    <w:rsid w:val="009D3938"/>
    <w:rsid w:val="009F3F41"/>
    <w:rsid w:val="009F7CF1"/>
    <w:rsid w:val="00A02C27"/>
    <w:rsid w:val="00A03377"/>
    <w:rsid w:val="00A052B0"/>
    <w:rsid w:val="00A0739A"/>
    <w:rsid w:val="00A123B6"/>
    <w:rsid w:val="00A21B51"/>
    <w:rsid w:val="00A22451"/>
    <w:rsid w:val="00A361FE"/>
    <w:rsid w:val="00A44443"/>
    <w:rsid w:val="00A46A48"/>
    <w:rsid w:val="00A516E6"/>
    <w:rsid w:val="00A5647E"/>
    <w:rsid w:val="00A60600"/>
    <w:rsid w:val="00A60C42"/>
    <w:rsid w:val="00A64346"/>
    <w:rsid w:val="00A658E0"/>
    <w:rsid w:val="00A6659B"/>
    <w:rsid w:val="00A67B69"/>
    <w:rsid w:val="00A85545"/>
    <w:rsid w:val="00AA1FE3"/>
    <w:rsid w:val="00AA3BF1"/>
    <w:rsid w:val="00AA6990"/>
    <w:rsid w:val="00AA70E7"/>
    <w:rsid w:val="00AB2C4F"/>
    <w:rsid w:val="00AC1D64"/>
    <w:rsid w:val="00AE3DB6"/>
    <w:rsid w:val="00AF01AE"/>
    <w:rsid w:val="00AF381E"/>
    <w:rsid w:val="00AF7324"/>
    <w:rsid w:val="00B01262"/>
    <w:rsid w:val="00B01A6F"/>
    <w:rsid w:val="00B030D8"/>
    <w:rsid w:val="00B1294F"/>
    <w:rsid w:val="00B35ED7"/>
    <w:rsid w:val="00B44BAF"/>
    <w:rsid w:val="00B51CA6"/>
    <w:rsid w:val="00B54E1D"/>
    <w:rsid w:val="00B6134E"/>
    <w:rsid w:val="00B66048"/>
    <w:rsid w:val="00B70129"/>
    <w:rsid w:val="00B70977"/>
    <w:rsid w:val="00B75F9F"/>
    <w:rsid w:val="00B84125"/>
    <w:rsid w:val="00B877E2"/>
    <w:rsid w:val="00B90987"/>
    <w:rsid w:val="00B92E16"/>
    <w:rsid w:val="00B956E1"/>
    <w:rsid w:val="00B966A2"/>
    <w:rsid w:val="00BA0E30"/>
    <w:rsid w:val="00BA46D5"/>
    <w:rsid w:val="00BA7164"/>
    <w:rsid w:val="00BB3A85"/>
    <w:rsid w:val="00BC095B"/>
    <w:rsid w:val="00BD6044"/>
    <w:rsid w:val="00BE7B4F"/>
    <w:rsid w:val="00C051AC"/>
    <w:rsid w:val="00C1352B"/>
    <w:rsid w:val="00C21AB9"/>
    <w:rsid w:val="00C228DD"/>
    <w:rsid w:val="00C22C39"/>
    <w:rsid w:val="00C338B7"/>
    <w:rsid w:val="00C35E6D"/>
    <w:rsid w:val="00C42797"/>
    <w:rsid w:val="00C44DB1"/>
    <w:rsid w:val="00C46F87"/>
    <w:rsid w:val="00C56F5A"/>
    <w:rsid w:val="00C609F3"/>
    <w:rsid w:val="00C60FA2"/>
    <w:rsid w:val="00C647B1"/>
    <w:rsid w:val="00C714F0"/>
    <w:rsid w:val="00C84363"/>
    <w:rsid w:val="00C905C5"/>
    <w:rsid w:val="00C91931"/>
    <w:rsid w:val="00C9276F"/>
    <w:rsid w:val="00C92CA2"/>
    <w:rsid w:val="00C95FD1"/>
    <w:rsid w:val="00C968C1"/>
    <w:rsid w:val="00C978F0"/>
    <w:rsid w:val="00CA2F51"/>
    <w:rsid w:val="00CA4C99"/>
    <w:rsid w:val="00CA5703"/>
    <w:rsid w:val="00CA69D0"/>
    <w:rsid w:val="00CB0DE4"/>
    <w:rsid w:val="00CB1AE2"/>
    <w:rsid w:val="00CB47F3"/>
    <w:rsid w:val="00CB5583"/>
    <w:rsid w:val="00CD0B35"/>
    <w:rsid w:val="00CD1E67"/>
    <w:rsid w:val="00CE4392"/>
    <w:rsid w:val="00CE47A8"/>
    <w:rsid w:val="00CE5F24"/>
    <w:rsid w:val="00D01171"/>
    <w:rsid w:val="00D10C5B"/>
    <w:rsid w:val="00D13103"/>
    <w:rsid w:val="00D20387"/>
    <w:rsid w:val="00D203EF"/>
    <w:rsid w:val="00D31D3E"/>
    <w:rsid w:val="00D469E0"/>
    <w:rsid w:val="00D509FA"/>
    <w:rsid w:val="00D5428B"/>
    <w:rsid w:val="00D67240"/>
    <w:rsid w:val="00D80516"/>
    <w:rsid w:val="00D81A7E"/>
    <w:rsid w:val="00D864B2"/>
    <w:rsid w:val="00D91AE9"/>
    <w:rsid w:val="00DB0C84"/>
    <w:rsid w:val="00DB2EE6"/>
    <w:rsid w:val="00DB5630"/>
    <w:rsid w:val="00DB7AA0"/>
    <w:rsid w:val="00DB7FF5"/>
    <w:rsid w:val="00DC1E6F"/>
    <w:rsid w:val="00DC31BB"/>
    <w:rsid w:val="00DD3EFE"/>
    <w:rsid w:val="00DE4DE3"/>
    <w:rsid w:val="00DF28DD"/>
    <w:rsid w:val="00E00F96"/>
    <w:rsid w:val="00E1141B"/>
    <w:rsid w:val="00E1405C"/>
    <w:rsid w:val="00E20770"/>
    <w:rsid w:val="00E24A73"/>
    <w:rsid w:val="00E24B17"/>
    <w:rsid w:val="00E4457E"/>
    <w:rsid w:val="00E4537C"/>
    <w:rsid w:val="00E579C6"/>
    <w:rsid w:val="00E65504"/>
    <w:rsid w:val="00E675BA"/>
    <w:rsid w:val="00E75195"/>
    <w:rsid w:val="00E81A02"/>
    <w:rsid w:val="00E846F2"/>
    <w:rsid w:val="00E94541"/>
    <w:rsid w:val="00EA7B16"/>
    <w:rsid w:val="00EB4620"/>
    <w:rsid w:val="00EB7CAD"/>
    <w:rsid w:val="00EB7E84"/>
    <w:rsid w:val="00EC3D7F"/>
    <w:rsid w:val="00EF3EB3"/>
    <w:rsid w:val="00EF6177"/>
    <w:rsid w:val="00F01491"/>
    <w:rsid w:val="00F33116"/>
    <w:rsid w:val="00F44CD7"/>
    <w:rsid w:val="00F47CA7"/>
    <w:rsid w:val="00F53E56"/>
    <w:rsid w:val="00F57687"/>
    <w:rsid w:val="00F577B2"/>
    <w:rsid w:val="00F7644D"/>
    <w:rsid w:val="00F77FD5"/>
    <w:rsid w:val="00F9088E"/>
    <w:rsid w:val="00F91D8D"/>
    <w:rsid w:val="00FA2ADC"/>
    <w:rsid w:val="00FA420D"/>
    <w:rsid w:val="00FB243B"/>
    <w:rsid w:val="00FB686F"/>
    <w:rsid w:val="00FB7B3E"/>
    <w:rsid w:val="00FC0D5E"/>
    <w:rsid w:val="00FC0DAB"/>
    <w:rsid w:val="00FC148B"/>
    <w:rsid w:val="00FC3D6D"/>
    <w:rsid w:val="00FC6792"/>
    <w:rsid w:val="00FC67F8"/>
    <w:rsid w:val="00FE358E"/>
    <w:rsid w:val="00FE4E4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B21A-E899-46AB-97DA-EDCBF43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8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281</cp:revision>
  <cp:lastPrinted>2016-05-20T05:46:00Z</cp:lastPrinted>
  <dcterms:created xsi:type="dcterms:W3CDTF">2014-05-12T04:52:00Z</dcterms:created>
  <dcterms:modified xsi:type="dcterms:W3CDTF">2016-05-20T08:58:00Z</dcterms:modified>
</cp:coreProperties>
</file>